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0451C" w14:textId="0A9BA78C"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WG2 Meeting #107</w:t>
      </w:r>
      <w:r w:rsidRPr="005F6564">
        <w:rPr>
          <w:rFonts w:ascii="Arial" w:hAnsi="Arial"/>
          <w:b/>
          <w:bCs/>
          <w:sz w:val="24"/>
          <w:szCs w:val="24"/>
          <w:lang w:eastAsia="ja-JP"/>
        </w:rPr>
        <w:tab/>
        <w:t xml:space="preserve"> </w:t>
      </w:r>
      <w:r w:rsidR="00EC4E5F" w:rsidRPr="00EC4E5F">
        <w:rPr>
          <w:rFonts w:ascii="Arial" w:hAnsi="Arial"/>
          <w:b/>
          <w:bCs/>
          <w:sz w:val="24"/>
          <w:szCs w:val="24"/>
          <w:lang w:eastAsia="ja-JP"/>
        </w:rPr>
        <w:t>R2-1911677</w:t>
      </w:r>
    </w:p>
    <w:p w14:paraId="2EA2D34E" w14:textId="78531F94" w:rsidR="001E097B" w:rsidRPr="001E097B"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val="en-US" w:eastAsia="ja-JP"/>
        </w:rPr>
        <w:t>Prague, Czech</w:t>
      </w:r>
      <w:r w:rsidR="00BE3200">
        <w:rPr>
          <w:rFonts w:ascii="Arial" w:hAnsi="Arial"/>
          <w:b/>
          <w:bCs/>
          <w:sz w:val="24"/>
          <w:szCs w:val="24"/>
          <w:lang w:val="en-US" w:eastAsia="ja-JP"/>
        </w:rPr>
        <w:t xml:space="preserve"> Republic</w:t>
      </w:r>
      <w:r w:rsidRPr="005F6564">
        <w:rPr>
          <w:rFonts w:ascii="Arial" w:hAnsi="Arial"/>
          <w:b/>
          <w:bCs/>
          <w:sz w:val="24"/>
          <w:szCs w:val="24"/>
          <w:lang w:val="en-US" w:eastAsia="ja-JP"/>
        </w:rPr>
        <w:t>, 26</w:t>
      </w:r>
      <w:r w:rsidR="00BE3200" w:rsidRPr="00EC4E5F">
        <w:rPr>
          <w:rFonts w:ascii="Arial" w:hAnsi="Arial"/>
          <w:b/>
          <w:bCs/>
          <w:sz w:val="24"/>
          <w:szCs w:val="24"/>
          <w:vertAlign w:val="superscript"/>
          <w:lang w:val="en-US" w:eastAsia="ja-JP"/>
        </w:rPr>
        <w:t>th</w:t>
      </w:r>
      <w:r w:rsidR="00BE3200">
        <w:rPr>
          <w:rFonts w:ascii="Arial" w:hAnsi="Arial"/>
          <w:b/>
          <w:bCs/>
          <w:sz w:val="24"/>
          <w:szCs w:val="24"/>
          <w:lang w:val="en-US" w:eastAsia="ja-JP"/>
        </w:rPr>
        <w:t xml:space="preserve"> </w:t>
      </w:r>
      <w:r w:rsidRPr="005F6564">
        <w:rPr>
          <w:rFonts w:ascii="Arial" w:hAnsi="Arial"/>
          <w:b/>
          <w:bCs/>
          <w:sz w:val="24"/>
          <w:szCs w:val="24"/>
          <w:lang w:val="en-US" w:eastAsia="ja-JP"/>
        </w:rPr>
        <w:t>- 30</w:t>
      </w:r>
      <w:r w:rsidR="00BE3200" w:rsidRPr="00EC4E5F">
        <w:rPr>
          <w:rFonts w:ascii="Arial" w:hAnsi="Arial"/>
          <w:b/>
          <w:bCs/>
          <w:sz w:val="24"/>
          <w:szCs w:val="24"/>
          <w:vertAlign w:val="superscript"/>
          <w:lang w:val="en-US" w:eastAsia="ja-JP"/>
        </w:rPr>
        <w:t>th</w:t>
      </w:r>
      <w:r w:rsidR="00BE3200">
        <w:rPr>
          <w:rFonts w:ascii="Arial" w:hAnsi="Arial"/>
          <w:b/>
          <w:bCs/>
          <w:sz w:val="24"/>
          <w:szCs w:val="24"/>
          <w:lang w:val="en-US" w:eastAsia="ja-JP"/>
        </w:rPr>
        <w:t xml:space="preserve"> </w:t>
      </w:r>
      <w:r w:rsidRPr="005F6564">
        <w:rPr>
          <w:rFonts w:ascii="Arial" w:hAnsi="Arial"/>
          <w:b/>
          <w:bCs/>
          <w:sz w:val="24"/>
          <w:szCs w:val="24"/>
          <w:lang w:val="en-US" w:eastAsia="ja-JP"/>
        </w:rPr>
        <w:t>August 2019</w:t>
      </w:r>
    </w:p>
    <w:p w14:paraId="03159051" w14:textId="77777777" w:rsidR="007907C7" w:rsidRDefault="007907C7" w:rsidP="007907C7">
      <w:pPr>
        <w:rPr>
          <w:rFonts w:ascii="Arial" w:hAnsi="Arial" w:cs="Arial"/>
        </w:rPr>
      </w:pPr>
    </w:p>
    <w:p w14:paraId="707C3FB6" w14:textId="742B9160"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Pr="00213696">
        <w:rPr>
          <w:rFonts w:ascii="Arial" w:hAnsi="Arial" w:cs="Arial"/>
          <w:b/>
          <w:highlight w:val="yellow"/>
        </w:rPr>
        <w:t>[DRAFT]</w:t>
      </w:r>
      <w:r w:rsidRPr="00AC4A0E">
        <w:rPr>
          <w:rFonts w:ascii="Arial" w:hAnsi="Arial" w:cs="Arial"/>
          <w:bCs/>
        </w:rPr>
        <w:t xml:space="preserve"> </w:t>
      </w:r>
      <w:r w:rsidR="00DC094E">
        <w:rPr>
          <w:rFonts w:ascii="Arial" w:hAnsi="Arial" w:cs="Arial"/>
          <w:bCs/>
        </w:rPr>
        <w:t xml:space="preserve">LS on </w:t>
      </w:r>
      <w:r w:rsidR="00E33F9A">
        <w:rPr>
          <w:rFonts w:ascii="Arial" w:hAnsi="Arial" w:cs="Arial"/>
          <w:bCs/>
        </w:rPr>
        <w:t>NR V2X Security</w:t>
      </w:r>
      <w:r w:rsidR="004860A9">
        <w:rPr>
          <w:rFonts w:ascii="Arial" w:hAnsi="Arial" w:cs="Arial"/>
          <w:bCs/>
        </w:rPr>
        <w:t xml:space="preserve"> </w:t>
      </w:r>
      <w:r w:rsidR="00406C80">
        <w:rPr>
          <w:rFonts w:ascii="Arial" w:hAnsi="Arial" w:cs="Arial"/>
          <w:bCs/>
        </w:rPr>
        <w:t>for user plane dat</w:t>
      </w:r>
      <w:r w:rsidR="00C521E3">
        <w:rPr>
          <w:rFonts w:ascii="Arial" w:hAnsi="Arial" w:cs="Arial" w:hint="eastAsia"/>
          <w:bCs/>
          <w:lang w:eastAsia="zh-CN"/>
        </w:rPr>
        <w:t>a</w:t>
      </w:r>
      <w:r w:rsidR="00406C80">
        <w:rPr>
          <w:rFonts w:ascii="Arial" w:hAnsi="Arial" w:cs="Arial"/>
          <w:bCs/>
        </w:rPr>
        <w:t xml:space="preserve"> and PDCP SN size</w:t>
      </w:r>
    </w:p>
    <w:p w14:paraId="69A518C2" w14:textId="61EA8428"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05A323C3" w:rsidR="0082164B" w:rsidRDefault="00746FB6">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1D1F9A" w:rsidRPr="00AC4A0E">
        <w:rPr>
          <w:rFonts w:ascii="Arial" w:eastAsia="宋体" w:hAnsi="Arial" w:cs="Arial"/>
          <w:lang w:eastAsia="zh-CN"/>
        </w:rPr>
        <w:t>RAN2:</w:t>
      </w:r>
      <w:r w:rsidR="001D1F9A">
        <w:rPr>
          <w:rFonts w:ascii="Arial" w:eastAsia="宋体" w:hAnsi="Arial" w:cs="Arial"/>
          <w:lang w:eastAsia="zh-CN"/>
        </w:rPr>
        <w:t xml:space="preserve"> </w:t>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76EB4CAC"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E33F9A">
        <w:rPr>
          <w:rFonts w:ascii="Arial" w:hAnsi="Arial" w:cs="Arial"/>
          <w:bCs/>
          <w:highlight w:val="yellow"/>
        </w:rPr>
        <w:t>vivo</w:t>
      </w:r>
      <w:r w:rsidR="00AC4A0E" w:rsidRPr="00213696">
        <w:rPr>
          <w:rFonts w:ascii="Arial" w:hAnsi="Arial" w:cs="Arial"/>
          <w:bCs/>
          <w:highlight w:val="yellow"/>
        </w:rPr>
        <w:t xml:space="preserve"> [to be RAN2]</w:t>
      </w:r>
    </w:p>
    <w:p w14:paraId="46E10DFC" w14:textId="742F88AA"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E33F9A">
        <w:rPr>
          <w:rFonts w:ascii="Arial" w:hAnsi="Arial" w:cs="Arial"/>
          <w:bCs/>
        </w:rPr>
        <w:t>SA3</w:t>
      </w:r>
    </w:p>
    <w:p w14:paraId="42E25F3A" w14:textId="3BF73FB2"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5AEDB99E" w:rsidR="0082164B" w:rsidRDefault="00746FB6">
      <w:pPr>
        <w:pStyle w:val="4"/>
        <w:tabs>
          <w:tab w:val="left" w:pos="2268"/>
        </w:tabs>
        <w:ind w:left="567"/>
        <w:rPr>
          <w:rFonts w:cs="Arial"/>
          <w:b w:val="0"/>
          <w:bCs/>
        </w:rPr>
      </w:pPr>
      <w:r>
        <w:rPr>
          <w:rFonts w:cs="Arial"/>
        </w:rPr>
        <w:t>Name:</w:t>
      </w:r>
      <w:r>
        <w:rPr>
          <w:rFonts w:cs="Arial"/>
          <w:b w:val="0"/>
          <w:bCs/>
        </w:rPr>
        <w:tab/>
      </w:r>
      <w:r w:rsidR="00E33F9A">
        <w:rPr>
          <w:rFonts w:cs="Arial"/>
          <w:b w:val="0"/>
          <w:bCs/>
        </w:rPr>
        <w:t>Xiaodong Yang</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0D96CEA2" w:rsidR="0082164B" w:rsidRDefault="00746FB6">
      <w:pPr>
        <w:pStyle w:val="7"/>
        <w:tabs>
          <w:tab w:val="left" w:pos="2268"/>
        </w:tabs>
        <w:ind w:left="567"/>
        <w:rPr>
          <w:rFonts w:cs="Arial"/>
          <w:b w:val="0"/>
          <w:bCs/>
        </w:rPr>
      </w:pPr>
      <w:r>
        <w:rPr>
          <w:rFonts w:cs="Arial"/>
        </w:rPr>
        <w:t>E-mail Address:</w:t>
      </w:r>
      <w:r>
        <w:rPr>
          <w:rFonts w:cs="Arial"/>
          <w:b w:val="0"/>
          <w:bCs/>
        </w:rPr>
        <w:tab/>
      </w:r>
      <w:r w:rsidR="00E33F9A" w:rsidRPr="00E33F9A">
        <w:rPr>
          <w:rFonts w:cs="Arial"/>
          <w:b w:val="0"/>
          <w:bCs/>
        </w:rPr>
        <w:t>Yangxiaodong5g@vivo.com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Pr="00406C80"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7F32574E" w14:textId="09D16AB7" w:rsidR="00575FCE" w:rsidRDefault="00DC094E" w:rsidP="00A949B6">
      <w:pPr>
        <w:pStyle w:val="a3"/>
        <w:tabs>
          <w:tab w:val="clear" w:pos="4153"/>
          <w:tab w:val="clear" w:pos="8306"/>
        </w:tabs>
        <w:spacing w:afterLines="50" w:after="120"/>
        <w:jc w:val="both"/>
        <w:rPr>
          <w:rFonts w:ascii="Arial" w:hAnsi="Arial" w:cs="Arial"/>
        </w:rPr>
      </w:pPr>
      <w:r>
        <w:rPr>
          <w:rFonts w:ascii="Arial" w:hAnsi="Arial" w:cs="Arial" w:hint="eastAsia"/>
          <w:lang w:eastAsia="zh-CN"/>
        </w:rPr>
        <w:t>I</w:t>
      </w:r>
      <w:r>
        <w:rPr>
          <w:rFonts w:ascii="Arial" w:hAnsi="Arial" w:cs="Arial"/>
          <w:lang w:eastAsia="zh-CN"/>
        </w:rPr>
        <w:t xml:space="preserve">n </w:t>
      </w:r>
      <w:r w:rsidR="00E9092F">
        <w:rPr>
          <w:rFonts w:ascii="Arial" w:hAnsi="Arial" w:cs="Arial"/>
          <w:lang w:eastAsia="zh-CN"/>
        </w:rPr>
        <w:t>RAN2#10</w:t>
      </w:r>
      <w:r w:rsidR="007B257A">
        <w:rPr>
          <w:rFonts w:ascii="Arial" w:hAnsi="Arial" w:cs="Arial"/>
          <w:lang w:eastAsia="zh-CN"/>
        </w:rPr>
        <w:t xml:space="preserve">7, </w:t>
      </w:r>
      <w:r w:rsidR="00E9092F">
        <w:rPr>
          <w:rFonts w:ascii="Arial" w:hAnsi="Arial" w:cs="Arial"/>
          <w:lang w:eastAsia="zh-CN"/>
        </w:rPr>
        <w:t xml:space="preserve">RAN2 </w:t>
      </w:r>
      <w:r w:rsidR="003845AE">
        <w:rPr>
          <w:rFonts w:ascii="Arial" w:hAnsi="Arial" w:cs="Arial"/>
          <w:lang w:eastAsia="zh-CN"/>
        </w:rPr>
        <w:t xml:space="preserve">has </w:t>
      </w:r>
      <w:r w:rsidR="004860A9">
        <w:rPr>
          <w:rFonts w:ascii="Arial" w:hAnsi="Arial" w:cs="Arial"/>
          <w:lang w:eastAsia="zh-CN"/>
        </w:rPr>
        <w:t xml:space="preserve">discussed </w:t>
      </w:r>
      <w:r w:rsidR="00781767">
        <w:rPr>
          <w:rFonts w:ascii="Arial" w:hAnsi="Arial" w:cs="Arial"/>
          <w:lang w:eastAsia="zh-CN"/>
        </w:rPr>
        <w:t>the</w:t>
      </w:r>
      <w:r w:rsidR="004860A9">
        <w:rPr>
          <w:rFonts w:ascii="Arial" w:hAnsi="Arial" w:cs="Arial"/>
          <w:lang w:eastAsia="zh-CN"/>
        </w:rPr>
        <w:t xml:space="preserve"> PDCP </w:t>
      </w:r>
      <w:r w:rsidR="00781767">
        <w:rPr>
          <w:rFonts w:ascii="Arial" w:hAnsi="Arial" w:cs="Arial"/>
          <w:lang w:eastAsia="zh-CN"/>
        </w:rPr>
        <w:t>function</w:t>
      </w:r>
      <w:r w:rsidR="004860A9">
        <w:rPr>
          <w:rFonts w:ascii="Arial" w:hAnsi="Arial" w:cs="Arial"/>
          <w:lang w:eastAsia="zh-CN"/>
        </w:rPr>
        <w:t>s</w:t>
      </w:r>
      <w:r w:rsidR="00781767">
        <w:rPr>
          <w:rFonts w:ascii="Arial" w:hAnsi="Arial" w:cs="Arial"/>
          <w:lang w:eastAsia="zh-CN"/>
        </w:rPr>
        <w:t xml:space="preserve"> and PDCP PDU format</w:t>
      </w:r>
      <w:r w:rsidR="004860A9">
        <w:rPr>
          <w:rFonts w:ascii="Arial" w:hAnsi="Arial" w:cs="Arial"/>
          <w:lang w:eastAsia="zh-CN"/>
        </w:rPr>
        <w:t xml:space="preserve">. </w:t>
      </w:r>
      <w:r w:rsidR="009D2228">
        <w:rPr>
          <w:rFonts w:ascii="Arial" w:hAnsi="Arial" w:cs="Arial"/>
          <w:lang w:eastAsia="zh-CN"/>
        </w:rPr>
        <w:t xml:space="preserve">The Agreements are listed in Annex. </w:t>
      </w:r>
      <w:r w:rsidR="004860A9" w:rsidRPr="005403A6">
        <w:rPr>
          <w:rFonts w:ascii="Arial" w:hAnsi="Arial" w:cs="Arial"/>
        </w:rPr>
        <w:t xml:space="preserve">RAN2 would like to ask </w:t>
      </w:r>
      <w:r w:rsidR="004860A9">
        <w:rPr>
          <w:rFonts w:ascii="Arial" w:hAnsi="Arial" w:cs="Arial"/>
        </w:rPr>
        <w:t xml:space="preserve">the following questions </w:t>
      </w:r>
      <w:r w:rsidR="00781767">
        <w:rPr>
          <w:rFonts w:ascii="Arial" w:hAnsi="Arial" w:cs="Arial"/>
        </w:rPr>
        <w:t xml:space="preserve">which will impact the </w:t>
      </w:r>
      <w:r w:rsidR="00360571">
        <w:rPr>
          <w:rFonts w:ascii="Arial" w:hAnsi="Arial" w:cs="Arial"/>
        </w:rPr>
        <w:t>PDCP functions and PDCP PDU format</w:t>
      </w:r>
      <w:r w:rsidR="00F324A7">
        <w:rPr>
          <w:rFonts w:ascii="Arial" w:hAnsi="Arial" w:cs="Arial"/>
        </w:rPr>
        <w:t>.</w:t>
      </w:r>
    </w:p>
    <w:p w14:paraId="480021BF" w14:textId="77777777" w:rsidR="003845AE" w:rsidRPr="00BE3200" w:rsidRDefault="00575FCE" w:rsidP="00E9092F">
      <w:pPr>
        <w:pStyle w:val="a3"/>
        <w:tabs>
          <w:tab w:val="clear" w:pos="4153"/>
          <w:tab w:val="clear" w:pos="8306"/>
        </w:tabs>
        <w:spacing w:afterLines="50" w:after="120"/>
        <w:rPr>
          <w:rFonts w:ascii="Arial" w:hAnsi="Arial" w:cs="Arial"/>
          <w:lang w:eastAsia="zh-CN"/>
        </w:rPr>
      </w:pPr>
      <w:r w:rsidRPr="00EC4E5F">
        <w:rPr>
          <w:rFonts w:ascii="Arial" w:hAnsi="Arial" w:cs="Arial"/>
          <w:b/>
          <w:lang w:eastAsia="zh-CN"/>
        </w:rPr>
        <w:t>Q</w:t>
      </w:r>
      <w:r w:rsidR="003845AE" w:rsidRPr="00EC4E5F">
        <w:rPr>
          <w:rFonts w:ascii="Arial" w:hAnsi="Arial" w:cs="Arial"/>
          <w:b/>
          <w:lang w:eastAsia="zh-CN"/>
        </w:rPr>
        <w:t xml:space="preserve">uestion </w:t>
      </w:r>
      <w:r w:rsidRPr="00EC4E5F">
        <w:rPr>
          <w:rFonts w:ascii="Arial" w:hAnsi="Arial" w:cs="Arial"/>
          <w:b/>
          <w:lang w:eastAsia="zh-CN"/>
        </w:rPr>
        <w:t>1</w:t>
      </w:r>
      <w:r w:rsidRPr="00EC4E5F">
        <w:rPr>
          <w:rFonts w:ascii="Arial" w:hAnsi="Arial" w:cs="Arial"/>
          <w:lang w:eastAsia="zh-CN"/>
        </w:rPr>
        <w:t>:</w:t>
      </w:r>
      <w:r w:rsidRPr="00BE3200">
        <w:rPr>
          <w:rFonts w:ascii="Arial" w:hAnsi="Arial" w:cs="Arial"/>
          <w:lang w:eastAsia="zh-CN"/>
        </w:rPr>
        <w:t xml:space="preserve"> </w:t>
      </w:r>
    </w:p>
    <w:p w14:paraId="58CC9AD6" w14:textId="255E1C9B" w:rsidR="008456E7" w:rsidRPr="00EC4E5F" w:rsidRDefault="008456E7" w:rsidP="00EC4E5F">
      <w:pPr>
        <w:pStyle w:val="a3"/>
        <w:tabs>
          <w:tab w:val="clear" w:pos="4153"/>
          <w:tab w:val="clear" w:pos="8306"/>
        </w:tabs>
        <w:spacing w:afterLines="50" w:after="120"/>
        <w:ind w:left="720"/>
        <w:rPr>
          <w:rFonts w:ascii="Arial" w:eastAsia="MS Mincho" w:hAnsi="Arial" w:cs="Arial"/>
          <w:szCs w:val="24"/>
          <w:lang w:eastAsia="en-GB"/>
        </w:rPr>
      </w:pPr>
      <w:r w:rsidRPr="00BE3200">
        <w:rPr>
          <w:rFonts w:ascii="Arial" w:hAnsi="Arial" w:cs="Arial"/>
          <w:lang w:eastAsia="zh-CN"/>
        </w:rPr>
        <w:t xml:space="preserve">For </w:t>
      </w:r>
      <w:r w:rsidR="000A79B8" w:rsidRPr="00BE3200">
        <w:rPr>
          <w:rFonts w:ascii="Arial" w:hAnsi="Arial" w:cs="Arial"/>
          <w:lang w:eastAsia="zh-CN"/>
        </w:rPr>
        <w:t>NR SL unicast, groupcast and broadcast</w:t>
      </w:r>
      <w:r w:rsidR="00360571">
        <w:rPr>
          <w:rFonts w:ascii="Arial" w:hAnsi="Arial" w:cs="Arial"/>
          <w:lang w:eastAsia="zh-CN"/>
        </w:rPr>
        <w:t xml:space="preserve"> </w:t>
      </w:r>
      <w:r w:rsidR="003D022C" w:rsidRPr="00BE3200">
        <w:rPr>
          <w:rFonts w:ascii="Arial" w:hAnsi="Arial" w:cs="Arial"/>
          <w:lang w:eastAsia="zh-CN"/>
        </w:rPr>
        <w:t>communication</w:t>
      </w:r>
      <w:r w:rsidR="007B7A7E" w:rsidRPr="00965FD1">
        <w:rPr>
          <w:rFonts w:ascii="Arial" w:eastAsia="MS Mincho" w:hAnsi="Arial" w:cs="Arial"/>
          <w:szCs w:val="24"/>
          <w:lang w:eastAsia="en-GB"/>
        </w:rPr>
        <w:t xml:space="preserve">, </w:t>
      </w:r>
      <w:r w:rsidR="000A79B8" w:rsidRPr="00965FD1">
        <w:rPr>
          <w:rFonts w:ascii="Arial" w:eastAsia="MS Mincho" w:hAnsi="Arial" w:cs="Arial"/>
          <w:szCs w:val="24"/>
          <w:lang w:eastAsia="en-GB"/>
        </w:rPr>
        <w:t>is AS</w:t>
      </w:r>
      <w:r w:rsidR="007E7CD9">
        <w:rPr>
          <w:rFonts w:ascii="Arial" w:eastAsia="MS Mincho" w:hAnsi="Arial" w:cs="Arial"/>
          <w:szCs w:val="24"/>
          <w:lang w:eastAsia="en-GB"/>
        </w:rPr>
        <w:t>-layer</w:t>
      </w:r>
      <w:r w:rsidR="000A79B8" w:rsidRPr="00965FD1">
        <w:rPr>
          <w:rFonts w:ascii="Arial" w:eastAsia="MS Mincho" w:hAnsi="Arial" w:cs="Arial"/>
          <w:szCs w:val="24"/>
          <w:lang w:eastAsia="en-GB"/>
        </w:rPr>
        <w:t xml:space="preserve"> ciphering and deciphering </w:t>
      </w:r>
      <w:r w:rsidR="00E14DD9" w:rsidRPr="00965FD1">
        <w:rPr>
          <w:rFonts w:ascii="Arial" w:eastAsia="MS Mincho" w:hAnsi="Arial" w:cs="Arial"/>
          <w:szCs w:val="24"/>
          <w:lang w:eastAsia="en-GB"/>
        </w:rPr>
        <w:t xml:space="preserve">for user plane data </w:t>
      </w:r>
      <w:r w:rsidR="007E7CD9">
        <w:rPr>
          <w:rFonts w:ascii="Arial" w:eastAsia="MS Mincho" w:hAnsi="Arial" w:cs="Arial"/>
          <w:szCs w:val="24"/>
          <w:lang w:eastAsia="en-GB"/>
        </w:rPr>
        <w:t>needed</w:t>
      </w:r>
      <w:r w:rsidR="007E7CD9" w:rsidRPr="00965FD1">
        <w:rPr>
          <w:rFonts w:ascii="Arial" w:eastAsia="MS Mincho" w:hAnsi="Arial" w:cs="Arial"/>
          <w:szCs w:val="24"/>
          <w:lang w:eastAsia="en-GB"/>
        </w:rPr>
        <w:t xml:space="preserve"> </w:t>
      </w:r>
      <w:r w:rsidR="00E14DD9" w:rsidRPr="00965FD1">
        <w:rPr>
          <w:rFonts w:ascii="Arial" w:eastAsia="MS Mincho" w:hAnsi="Arial" w:cs="Arial"/>
          <w:szCs w:val="24"/>
          <w:lang w:eastAsia="en-GB"/>
        </w:rPr>
        <w:t>between the UEs</w:t>
      </w:r>
      <w:r w:rsidR="007B7A7E" w:rsidRPr="00965FD1">
        <w:rPr>
          <w:rFonts w:ascii="Arial" w:eastAsia="MS Mincho" w:hAnsi="Arial" w:cs="Arial"/>
          <w:szCs w:val="24"/>
          <w:lang w:eastAsia="en-GB"/>
        </w:rPr>
        <w:t>?</w:t>
      </w:r>
      <w:r w:rsidR="000A79B8" w:rsidRPr="00965FD1">
        <w:rPr>
          <w:rFonts w:ascii="Arial" w:eastAsia="MS Mincho" w:hAnsi="Arial" w:cs="Arial"/>
          <w:szCs w:val="24"/>
          <w:lang w:eastAsia="en-GB"/>
        </w:rPr>
        <w:t xml:space="preserve"> If yes, what </w:t>
      </w:r>
      <w:r w:rsidR="003D022C" w:rsidRPr="00965FD1">
        <w:rPr>
          <w:rFonts w:ascii="Arial" w:eastAsia="MS Mincho" w:hAnsi="Arial" w:cs="Arial"/>
          <w:szCs w:val="24"/>
          <w:lang w:eastAsia="en-GB"/>
        </w:rPr>
        <w:t>security</w:t>
      </w:r>
      <w:r w:rsidR="004E00AA">
        <w:rPr>
          <w:rFonts w:ascii="Arial" w:eastAsia="MS Mincho" w:hAnsi="Arial" w:cs="Arial"/>
          <w:szCs w:val="24"/>
          <w:lang w:eastAsia="en-GB"/>
        </w:rPr>
        <w:t>-related fields</w:t>
      </w:r>
      <w:r w:rsidR="000A79B8" w:rsidRPr="00965FD1">
        <w:rPr>
          <w:rFonts w:ascii="Arial" w:eastAsia="MS Mincho" w:hAnsi="Arial" w:cs="Arial"/>
          <w:szCs w:val="24"/>
          <w:lang w:eastAsia="en-GB"/>
        </w:rPr>
        <w:t xml:space="preserve"> are needed to </w:t>
      </w:r>
      <w:r w:rsidR="003D022C" w:rsidRPr="00965FD1">
        <w:rPr>
          <w:rFonts w:ascii="Arial" w:eastAsia="MS Mincho" w:hAnsi="Arial" w:cs="Arial"/>
          <w:szCs w:val="24"/>
          <w:lang w:eastAsia="en-GB"/>
        </w:rPr>
        <w:t xml:space="preserve">be </w:t>
      </w:r>
      <w:r w:rsidR="000A79B8" w:rsidRPr="00EC4E5F">
        <w:rPr>
          <w:rFonts w:ascii="Arial" w:eastAsia="MS Mincho" w:hAnsi="Arial" w:cs="Arial"/>
          <w:szCs w:val="24"/>
          <w:lang w:eastAsia="en-GB"/>
        </w:rPr>
        <w:t>carr</w:t>
      </w:r>
      <w:r w:rsidR="003D022C" w:rsidRPr="00EC4E5F">
        <w:rPr>
          <w:rFonts w:ascii="Arial" w:eastAsia="MS Mincho" w:hAnsi="Arial" w:cs="Arial"/>
          <w:szCs w:val="24"/>
          <w:lang w:eastAsia="en-GB"/>
        </w:rPr>
        <w:t>ied</w:t>
      </w:r>
      <w:r w:rsidR="000A79B8" w:rsidRPr="00EC4E5F">
        <w:rPr>
          <w:rFonts w:ascii="Arial" w:eastAsia="MS Mincho" w:hAnsi="Arial" w:cs="Arial"/>
          <w:szCs w:val="24"/>
          <w:lang w:eastAsia="en-GB"/>
        </w:rPr>
        <w:t xml:space="preserve"> in </w:t>
      </w:r>
      <w:r w:rsidR="00A949B6" w:rsidRPr="00EC4E5F">
        <w:rPr>
          <w:rFonts w:ascii="Arial" w:eastAsia="MS Mincho" w:hAnsi="Arial" w:cs="Arial"/>
          <w:szCs w:val="24"/>
          <w:lang w:eastAsia="en-GB"/>
        </w:rPr>
        <w:t>the PDCP</w:t>
      </w:r>
      <w:r w:rsidR="000A79B8" w:rsidRPr="00EC4E5F">
        <w:rPr>
          <w:rFonts w:ascii="Arial" w:eastAsia="MS Mincho" w:hAnsi="Arial" w:cs="Arial"/>
          <w:szCs w:val="24"/>
          <w:lang w:eastAsia="en-GB"/>
        </w:rPr>
        <w:t xml:space="preserve"> PDU?</w:t>
      </w:r>
    </w:p>
    <w:p w14:paraId="0BE81928" w14:textId="2A981A41" w:rsidR="003845AE" w:rsidRPr="00965FD1" w:rsidRDefault="007B7A7E" w:rsidP="000A79B8">
      <w:pPr>
        <w:pStyle w:val="a3"/>
        <w:tabs>
          <w:tab w:val="clear" w:pos="4153"/>
          <w:tab w:val="clear" w:pos="8306"/>
        </w:tabs>
        <w:spacing w:afterLines="50" w:after="120"/>
        <w:rPr>
          <w:rFonts w:ascii="Arial" w:eastAsia="MS Mincho" w:hAnsi="Arial" w:cs="Arial"/>
          <w:szCs w:val="24"/>
          <w:lang w:eastAsia="en-GB"/>
        </w:rPr>
      </w:pPr>
      <w:r w:rsidRPr="00EC4E5F">
        <w:rPr>
          <w:rFonts w:ascii="Arial" w:eastAsia="MS Mincho" w:hAnsi="Arial" w:cs="Arial"/>
          <w:b/>
          <w:szCs w:val="24"/>
          <w:lang w:eastAsia="en-GB"/>
        </w:rPr>
        <w:t>Q</w:t>
      </w:r>
      <w:r w:rsidR="003845AE" w:rsidRPr="00EC4E5F">
        <w:rPr>
          <w:rFonts w:ascii="Arial" w:eastAsia="MS Mincho" w:hAnsi="Arial" w:cs="Arial"/>
          <w:b/>
          <w:szCs w:val="24"/>
          <w:lang w:eastAsia="en-GB"/>
        </w:rPr>
        <w:t>uestion</w:t>
      </w:r>
      <w:r w:rsidR="00BE3200" w:rsidRPr="00965FD1">
        <w:rPr>
          <w:rFonts w:ascii="Arial" w:eastAsia="MS Mincho" w:hAnsi="Arial" w:cs="Arial"/>
          <w:b/>
          <w:szCs w:val="24"/>
          <w:lang w:eastAsia="en-GB"/>
        </w:rPr>
        <w:t xml:space="preserve"> </w:t>
      </w:r>
      <w:r w:rsidRPr="00EC4E5F">
        <w:rPr>
          <w:rFonts w:ascii="Arial" w:eastAsia="MS Mincho" w:hAnsi="Arial" w:cs="Arial"/>
          <w:b/>
          <w:szCs w:val="24"/>
          <w:lang w:eastAsia="en-GB"/>
        </w:rPr>
        <w:t>2:</w:t>
      </w:r>
      <w:r w:rsidRPr="00965FD1">
        <w:rPr>
          <w:rFonts w:ascii="Arial" w:eastAsia="MS Mincho" w:hAnsi="Arial" w:cs="Arial"/>
          <w:szCs w:val="24"/>
          <w:lang w:eastAsia="en-GB"/>
        </w:rPr>
        <w:t xml:space="preserve"> </w:t>
      </w:r>
    </w:p>
    <w:p w14:paraId="43ED8ECC" w14:textId="580E753A" w:rsidR="000A79B8" w:rsidRPr="00CE14A9" w:rsidRDefault="007B7A7E" w:rsidP="00EC4E5F">
      <w:pPr>
        <w:pStyle w:val="a3"/>
        <w:tabs>
          <w:tab w:val="clear" w:pos="4153"/>
          <w:tab w:val="clear" w:pos="8306"/>
        </w:tabs>
        <w:spacing w:afterLines="50" w:after="120"/>
        <w:ind w:left="720"/>
        <w:rPr>
          <w:rFonts w:ascii="Arial" w:hAnsi="Arial" w:cs="Arial"/>
          <w:lang w:eastAsia="zh-CN"/>
        </w:rPr>
      </w:pPr>
      <w:r w:rsidRPr="00BE3200">
        <w:rPr>
          <w:rFonts w:ascii="Arial" w:hAnsi="Arial" w:cs="Arial"/>
          <w:lang w:eastAsia="zh-CN"/>
        </w:rPr>
        <w:t>For</w:t>
      </w:r>
      <w:r w:rsidR="000A79B8" w:rsidRPr="00BE3200">
        <w:rPr>
          <w:rFonts w:ascii="Arial" w:hAnsi="Arial" w:cs="Arial"/>
          <w:lang w:eastAsia="zh-CN"/>
        </w:rPr>
        <w:t xml:space="preserve"> NR SL unicast and groupcast</w:t>
      </w:r>
      <w:r w:rsidR="00F324A7">
        <w:rPr>
          <w:rFonts w:ascii="Arial" w:hAnsi="Arial" w:cs="Arial"/>
          <w:lang w:eastAsia="zh-CN"/>
        </w:rPr>
        <w:t xml:space="preserve"> </w:t>
      </w:r>
      <w:r w:rsidR="003D022C" w:rsidRPr="00BE3200">
        <w:rPr>
          <w:rFonts w:ascii="Arial" w:hAnsi="Arial" w:cs="Arial"/>
          <w:lang w:eastAsia="zh-CN"/>
        </w:rPr>
        <w:t>communication</w:t>
      </w:r>
      <w:r w:rsidR="000A79B8" w:rsidRPr="00BE3200">
        <w:rPr>
          <w:rFonts w:ascii="Arial" w:hAnsi="Arial" w:cs="Arial"/>
          <w:lang w:eastAsia="zh-CN"/>
        </w:rPr>
        <w:t>, is AS</w:t>
      </w:r>
      <w:r w:rsidR="004E00AA">
        <w:rPr>
          <w:rFonts w:ascii="Arial" w:hAnsi="Arial" w:cs="Arial"/>
          <w:lang w:eastAsia="zh-CN"/>
        </w:rPr>
        <w:t>-layer</w:t>
      </w:r>
      <w:r w:rsidR="000A79B8" w:rsidRPr="00BE3200">
        <w:rPr>
          <w:rFonts w:ascii="Arial" w:hAnsi="Arial" w:cs="Arial"/>
          <w:lang w:eastAsia="zh-CN"/>
        </w:rPr>
        <w:t xml:space="preserve"> integrity protection and integrity verification </w:t>
      </w:r>
      <w:r w:rsidR="003D022C" w:rsidRPr="00BE3200">
        <w:rPr>
          <w:rFonts w:ascii="Arial" w:hAnsi="Arial" w:cs="Arial"/>
          <w:lang w:eastAsia="zh-CN"/>
        </w:rPr>
        <w:t xml:space="preserve">for user plane data </w:t>
      </w:r>
      <w:r w:rsidR="004E00AA">
        <w:rPr>
          <w:rFonts w:ascii="Arial" w:hAnsi="Arial" w:cs="Arial"/>
          <w:lang w:eastAsia="zh-CN"/>
        </w:rPr>
        <w:t>needed</w:t>
      </w:r>
      <w:r w:rsidR="004E00AA" w:rsidRPr="00BE3200">
        <w:rPr>
          <w:rFonts w:ascii="Arial" w:hAnsi="Arial" w:cs="Arial"/>
          <w:lang w:eastAsia="zh-CN"/>
        </w:rPr>
        <w:t xml:space="preserve"> </w:t>
      </w:r>
      <w:r w:rsidR="003D022C" w:rsidRPr="00CE14A9">
        <w:rPr>
          <w:rFonts w:ascii="Arial" w:hAnsi="Arial" w:cs="Arial"/>
          <w:lang w:eastAsia="zh-CN"/>
        </w:rPr>
        <w:t>between the UEs</w:t>
      </w:r>
      <w:r w:rsidR="00626384" w:rsidRPr="00BE3200">
        <w:rPr>
          <w:rFonts w:ascii="Arial" w:hAnsi="Arial" w:cs="Arial"/>
          <w:lang w:eastAsia="zh-CN"/>
        </w:rPr>
        <w:t>?</w:t>
      </w:r>
      <w:r w:rsidR="000A79B8" w:rsidRPr="00BE3200">
        <w:rPr>
          <w:rFonts w:ascii="Arial" w:hAnsi="Arial" w:cs="Arial"/>
          <w:lang w:eastAsia="zh-CN"/>
        </w:rPr>
        <w:t xml:space="preserve"> </w:t>
      </w:r>
      <w:r w:rsidR="000A79B8" w:rsidRPr="00CE14A9">
        <w:rPr>
          <w:rFonts w:ascii="Arial" w:hAnsi="Arial" w:cs="Arial"/>
          <w:lang w:eastAsia="zh-CN"/>
        </w:rPr>
        <w:t xml:space="preserve">If yes, what </w:t>
      </w:r>
      <w:r w:rsidR="003D022C" w:rsidRPr="00CE14A9">
        <w:rPr>
          <w:rFonts w:ascii="Arial" w:hAnsi="Arial" w:cs="Arial"/>
          <w:lang w:eastAsia="zh-CN"/>
        </w:rPr>
        <w:t>security</w:t>
      </w:r>
      <w:r w:rsidR="004E00AA" w:rsidRPr="00CE14A9">
        <w:rPr>
          <w:rFonts w:ascii="Arial" w:hAnsi="Arial" w:cs="Arial"/>
          <w:lang w:eastAsia="zh-CN"/>
        </w:rPr>
        <w:t>-related fields</w:t>
      </w:r>
      <w:r w:rsidR="00493006" w:rsidRPr="00CE14A9">
        <w:rPr>
          <w:rFonts w:ascii="Arial" w:hAnsi="Arial" w:cs="Arial"/>
          <w:lang w:eastAsia="zh-CN"/>
        </w:rPr>
        <w:t xml:space="preserve"> </w:t>
      </w:r>
      <w:r w:rsidR="000A79B8" w:rsidRPr="00CE14A9">
        <w:rPr>
          <w:rFonts w:ascii="Arial" w:hAnsi="Arial" w:cs="Arial"/>
          <w:lang w:eastAsia="zh-CN"/>
        </w:rPr>
        <w:t xml:space="preserve">are needed to </w:t>
      </w:r>
      <w:r w:rsidR="003D022C" w:rsidRPr="00CE14A9">
        <w:rPr>
          <w:rFonts w:ascii="Arial" w:hAnsi="Arial" w:cs="Arial"/>
          <w:lang w:eastAsia="zh-CN"/>
        </w:rPr>
        <w:t xml:space="preserve">be </w:t>
      </w:r>
      <w:r w:rsidR="000A79B8" w:rsidRPr="00CE14A9">
        <w:rPr>
          <w:rFonts w:ascii="Arial" w:hAnsi="Arial" w:cs="Arial"/>
          <w:lang w:eastAsia="zh-CN"/>
        </w:rPr>
        <w:t>carr</w:t>
      </w:r>
      <w:r w:rsidR="003D022C" w:rsidRPr="00CE14A9">
        <w:rPr>
          <w:rFonts w:ascii="Arial" w:hAnsi="Arial" w:cs="Arial"/>
          <w:lang w:eastAsia="zh-CN"/>
        </w:rPr>
        <w:t>ied</w:t>
      </w:r>
      <w:r w:rsidR="000A79B8" w:rsidRPr="00CE14A9">
        <w:rPr>
          <w:rFonts w:ascii="Arial" w:hAnsi="Arial" w:cs="Arial"/>
          <w:lang w:eastAsia="zh-CN"/>
        </w:rPr>
        <w:t xml:space="preserve"> in </w:t>
      </w:r>
      <w:r w:rsidR="00A36D91" w:rsidRPr="00CE14A9">
        <w:rPr>
          <w:rFonts w:ascii="Arial" w:hAnsi="Arial" w:cs="Arial"/>
          <w:lang w:eastAsia="zh-CN"/>
        </w:rPr>
        <w:t xml:space="preserve">the </w:t>
      </w:r>
      <w:r w:rsidR="000A79B8" w:rsidRPr="00CE14A9">
        <w:rPr>
          <w:rFonts w:ascii="Arial" w:hAnsi="Arial" w:cs="Arial"/>
          <w:lang w:eastAsia="zh-CN"/>
        </w:rPr>
        <w:t>PDCP PDU?</w:t>
      </w:r>
    </w:p>
    <w:p w14:paraId="64BCE0A5" w14:textId="2833FDEA" w:rsidR="003845AE" w:rsidRPr="00BE3200" w:rsidRDefault="00575FCE" w:rsidP="000A79B8">
      <w:pPr>
        <w:pStyle w:val="a3"/>
        <w:tabs>
          <w:tab w:val="clear" w:pos="4153"/>
          <w:tab w:val="clear" w:pos="8306"/>
        </w:tabs>
        <w:spacing w:afterLines="50" w:after="120"/>
        <w:rPr>
          <w:rFonts w:ascii="Arial" w:hAnsi="Arial" w:cs="Arial"/>
          <w:b/>
          <w:lang w:eastAsia="zh-CN"/>
        </w:rPr>
      </w:pPr>
      <w:r w:rsidRPr="00EC4E5F">
        <w:rPr>
          <w:rFonts w:ascii="Arial" w:hAnsi="Arial" w:cs="Arial"/>
          <w:b/>
          <w:lang w:eastAsia="zh-CN"/>
        </w:rPr>
        <w:t>Q</w:t>
      </w:r>
      <w:r w:rsidR="003845AE" w:rsidRPr="00EC4E5F">
        <w:rPr>
          <w:rFonts w:ascii="Arial" w:hAnsi="Arial" w:cs="Arial"/>
          <w:b/>
          <w:lang w:eastAsia="zh-CN"/>
        </w:rPr>
        <w:t>uestion</w:t>
      </w:r>
      <w:r w:rsidR="00BE3200" w:rsidRPr="00BE3200">
        <w:rPr>
          <w:rFonts w:ascii="Arial" w:hAnsi="Arial" w:cs="Arial"/>
          <w:b/>
          <w:lang w:eastAsia="zh-CN"/>
        </w:rPr>
        <w:t xml:space="preserve"> </w:t>
      </w:r>
      <w:r w:rsidR="00950D23" w:rsidRPr="00EC4E5F">
        <w:rPr>
          <w:rFonts w:ascii="Arial" w:hAnsi="Arial" w:cs="Arial"/>
          <w:b/>
          <w:lang w:eastAsia="zh-CN"/>
        </w:rPr>
        <w:t>3</w:t>
      </w:r>
      <w:r w:rsidRPr="00EC4E5F">
        <w:rPr>
          <w:rFonts w:ascii="Arial" w:hAnsi="Arial" w:cs="Arial"/>
          <w:b/>
          <w:lang w:eastAsia="zh-CN"/>
        </w:rPr>
        <w:t>:</w:t>
      </w:r>
      <w:r w:rsidR="000A79B8" w:rsidRPr="00BE3200">
        <w:rPr>
          <w:rFonts w:ascii="Arial" w:hAnsi="Arial" w:cs="Arial"/>
          <w:b/>
          <w:lang w:eastAsia="zh-CN"/>
        </w:rPr>
        <w:t xml:space="preserve"> </w:t>
      </w:r>
    </w:p>
    <w:p w14:paraId="772D5638" w14:textId="1B212909" w:rsidR="000A79B8" w:rsidRPr="00BE3200" w:rsidRDefault="000A79B8" w:rsidP="00EC4E5F">
      <w:pPr>
        <w:pStyle w:val="a3"/>
        <w:tabs>
          <w:tab w:val="clear" w:pos="4153"/>
          <w:tab w:val="clear" w:pos="8306"/>
        </w:tabs>
        <w:spacing w:afterLines="50" w:after="120"/>
        <w:ind w:left="720"/>
        <w:rPr>
          <w:rFonts w:ascii="Arial" w:hAnsi="Arial" w:cs="Arial"/>
          <w:lang w:eastAsia="zh-CN"/>
        </w:rPr>
      </w:pPr>
      <w:r w:rsidRPr="00BE3200">
        <w:rPr>
          <w:rFonts w:ascii="Arial" w:hAnsi="Arial" w:cs="Arial"/>
          <w:lang w:eastAsia="zh-CN"/>
        </w:rPr>
        <w:t xml:space="preserve">For NR SL broadcast </w:t>
      </w:r>
      <w:r w:rsidR="00A36D91" w:rsidRPr="00BE3200">
        <w:rPr>
          <w:rFonts w:ascii="Arial" w:hAnsi="Arial" w:cs="Arial"/>
          <w:lang w:eastAsia="zh-CN"/>
        </w:rPr>
        <w:t>communication</w:t>
      </w:r>
      <w:r w:rsidRPr="00BE3200">
        <w:rPr>
          <w:rFonts w:ascii="Arial" w:hAnsi="Arial" w:cs="Arial"/>
          <w:lang w:eastAsia="zh-CN"/>
        </w:rPr>
        <w:t xml:space="preserve">, RAN2 </w:t>
      </w:r>
      <w:r w:rsidR="00F324A7" w:rsidRPr="00BE3200">
        <w:rPr>
          <w:rFonts w:ascii="Arial" w:hAnsi="Arial" w:cs="Arial"/>
          <w:lang w:eastAsia="zh-CN"/>
        </w:rPr>
        <w:t>assumes that</w:t>
      </w:r>
      <w:r w:rsidRPr="00BE3200">
        <w:rPr>
          <w:rFonts w:ascii="Arial" w:hAnsi="Arial" w:cs="Arial"/>
          <w:lang w:eastAsia="zh-CN"/>
        </w:rPr>
        <w:t xml:space="preserve"> AS</w:t>
      </w:r>
      <w:r w:rsidR="004E00AA">
        <w:rPr>
          <w:rFonts w:ascii="Arial" w:hAnsi="Arial" w:cs="Arial"/>
          <w:lang w:eastAsia="zh-CN"/>
        </w:rPr>
        <w:t>-layer</w:t>
      </w:r>
      <w:r w:rsidRPr="00BE3200">
        <w:rPr>
          <w:rFonts w:ascii="Arial" w:hAnsi="Arial" w:cs="Arial"/>
          <w:lang w:eastAsia="zh-CN"/>
        </w:rPr>
        <w:t xml:space="preserve"> integrity protection and integrity verification </w:t>
      </w:r>
      <w:bookmarkStart w:id="0" w:name="_GoBack"/>
      <w:r w:rsidR="00A36D91" w:rsidRPr="00CE14A9">
        <w:rPr>
          <w:rFonts w:ascii="Arial" w:hAnsi="Arial" w:cs="Arial"/>
          <w:lang w:eastAsia="zh-CN"/>
        </w:rPr>
        <w:t>for user plane data</w:t>
      </w:r>
      <w:bookmarkEnd w:id="0"/>
      <w:r w:rsidR="00A36D91" w:rsidRPr="00BE3200">
        <w:rPr>
          <w:rFonts w:ascii="Arial" w:hAnsi="Arial" w:cs="Arial"/>
          <w:lang w:eastAsia="zh-CN"/>
        </w:rPr>
        <w:t xml:space="preserve"> </w:t>
      </w:r>
      <w:r w:rsidRPr="00BE3200">
        <w:rPr>
          <w:rFonts w:ascii="Arial" w:hAnsi="Arial" w:cs="Arial"/>
          <w:lang w:eastAsia="zh-CN"/>
        </w:rPr>
        <w:t xml:space="preserve">is not </w:t>
      </w:r>
      <w:r w:rsidR="004E00AA">
        <w:rPr>
          <w:rFonts w:ascii="Arial" w:hAnsi="Arial" w:cs="Arial"/>
          <w:lang w:eastAsia="zh-CN"/>
        </w:rPr>
        <w:t>needed</w:t>
      </w:r>
      <w:r w:rsidR="00A36D91" w:rsidRPr="00BE3200">
        <w:rPr>
          <w:rFonts w:ascii="Arial" w:hAnsi="Arial" w:cs="Arial"/>
          <w:lang w:eastAsia="zh-CN"/>
        </w:rPr>
        <w:t>, RAN2 kindly ask SA3 to confirm whether it is the correct understanding?</w:t>
      </w:r>
    </w:p>
    <w:p w14:paraId="25D2FE38" w14:textId="6DA0CCBA" w:rsidR="003845AE" w:rsidRPr="00EC4E5F" w:rsidRDefault="00203E9D" w:rsidP="000A79B8">
      <w:pPr>
        <w:pStyle w:val="a3"/>
        <w:tabs>
          <w:tab w:val="clear" w:pos="4153"/>
          <w:tab w:val="clear" w:pos="8306"/>
        </w:tabs>
        <w:spacing w:afterLines="50" w:after="120"/>
        <w:rPr>
          <w:rFonts w:ascii="Arial" w:hAnsi="Arial" w:cs="Arial"/>
          <w:b/>
          <w:lang w:eastAsia="zh-CN"/>
        </w:rPr>
      </w:pPr>
      <w:r w:rsidRPr="00EC4E5F">
        <w:rPr>
          <w:rFonts w:ascii="Arial" w:hAnsi="Arial" w:cs="Arial"/>
          <w:b/>
          <w:lang w:eastAsia="zh-CN"/>
        </w:rPr>
        <w:t>Q</w:t>
      </w:r>
      <w:r w:rsidR="003845AE" w:rsidRPr="00EC4E5F">
        <w:rPr>
          <w:rFonts w:ascii="Arial" w:hAnsi="Arial" w:cs="Arial"/>
          <w:b/>
          <w:lang w:eastAsia="zh-CN"/>
        </w:rPr>
        <w:t>uestion</w:t>
      </w:r>
      <w:r w:rsidR="00BE3200" w:rsidRPr="00BE3200">
        <w:rPr>
          <w:rFonts w:ascii="Arial" w:hAnsi="Arial" w:cs="Arial"/>
          <w:b/>
          <w:lang w:eastAsia="zh-CN"/>
        </w:rPr>
        <w:t xml:space="preserve"> </w:t>
      </w:r>
      <w:r w:rsidRPr="00EC4E5F">
        <w:rPr>
          <w:rFonts w:ascii="Arial" w:hAnsi="Arial" w:cs="Arial"/>
          <w:b/>
          <w:lang w:eastAsia="zh-CN"/>
        </w:rPr>
        <w:t>4:</w:t>
      </w:r>
    </w:p>
    <w:p w14:paraId="0BA8F604" w14:textId="77777777" w:rsidR="00F0499B" w:rsidRDefault="00F324A7" w:rsidP="00F0499B">
      <w:pPr>
        <w:pStyle w:val="a3"/>
        <w:tabs>
          <w:tab w:val="clear" w:pos="4153"/>
          <w:tab w:val="clear" w:pos="8306"/>
        </w:tabs>
        <w:spacing w:afterLines="50" w:after="120"/>
        <w:ind w:left="720"/>
        <w:rPr>
          <w:rFonts w:ascii="Arial" w:hAnsi="Arial" w:cs="Arial"/>
          <w:lang w:eastAsia="zh-CN"/>
        </w:rPr>
      </w:pPr>
      <w:r>
        <w:rPr>
          <w:rFonts w:ascii="Arial" w:hAnsi="Arial" w:cs="Arial"/>
          <w:lang w:eastAsia="zh-CN"/>
        </w:rPr>
        <w:t>In NR Uu</w:t>
      </w:r>
      <w:r w:rsidRPr="00F324A7">
        <w:rPr>
          <w:rFonts w:ascii="Arial" w:hAnsi="Arial" w:cs="Arial"/>
          <w:lang w:eastAsia="zh-CN"/>
        </w:rPr>
        <w:t xml:space="preserve"> </w:t>
      </w:r>
      <w:r w:rsidRPr="00BE3200">
        <w:rPr>
          <w:rFonts w:ascii="Arial" w:hAnsi="Arial" w:cs="Arial"/>
          <w:lang w:eastAsia="zh-CN"/>
        </w:rPr>
        <w:t>PDCP-SN-Size</w:t>
      </w:r>
      <w:r w:rsidR="00A949B6">
        <w:rPr>
          <w:rFonts w:ascii="Arial" w:hAnsi="Arial" w:cs="Arial"/>
          <w:lang w:eastAsia="zh-CN"/>
        </w:rPr>
        <w:t xml:space="preserve"> can be 18bits and 12bits</w:t>
      </w:r>
      <w:r w:rsidR="002F1724">
        <w:rPr>
          <w:rFonts w:ascii="Arial" w:hAnsi="Arial" w:cs="Arial"/>
          <w:lang w:eastAsia="zh-CN"/>
        </w:rPr>
        <w:t xml:space="preserve"> for DRB</w:t>
      </w:r>
      <w:r w:rsidR="000918D4">
        <w:rPr>
          <w:rFonts w:ascii="Arial" w:hAnsi="Arial" w:cs="Arial"/>
          <w:lang w:eastAsia="zh-CN"/>
        </w:rPr>
        <w:t>.</w:t>
      </w:r>
      <w:r w:rsidR="003845AE" w:rsidRPr="00BE3200">
        <w:rPr>
          <w:rFonts w:ascii="Arial" w:hAnsi="Arial" w:cs="Arial"/>
          <w:lang w:eastAsia="zh-CN"/>
        </w:rPr>
        <w:t xml:space="preserve"> RAN2 assumes 18bits </w:t>
      </w:r>
      <w:r w:rsidR="00B829BF">
        <w:rPr>
          <w:rFonts w:ascii="Arial" w:hAnsi="Arial" w:cs="Arial"/>
          <w:lang w:eastAsia="zh-CN"/>
        </w:rPr>
        <w:t>are</w:t>
      </w:r>
      <w:r w:rsidR="003845AE" w:rsidRPr="00BE3200">
        <w:rPr>
          <w:rFonts w:ascii="Arial" w:hAnsi="Arial" w:cs="Arial"/>
          <w:lang w:eastAsia="zh-CN"/>
        </w:rPr>
        <w:t xml:space="preserve"> used for </w:t>
      </w:r>
      <w:r w:rsidR="002F1724">
        <w:rPr>
          <w:rFonts w:ascii="Arial" w:hAnsi="Arial" w:cs="Arial"/>
          <w:lang w:eastAsia="zh-CN"/>
        </w:rPr>
        <w:t xml:space="preserve">the data radio bearers of </w:t>
      </w:r>
      <w:r w:rsidR="007F7834">
        <w:rPr>
          <w:rFonts w:ascii="Arial" w:hAnsi="Arial" w:cs="Arial"/>
          <w:lang w:eastAsia="zh-CN"/>
        </w:rPr>
        <w:t xml:space="preserve">NR SL </w:t>
      </w:r>
      <w:r w:rsidR="00B829BF">
        <w:rPr>
          <w:rFonts w:ascii="Arial" w:hAnsi="Arial" w:cs="Arial"/>
          <w:lang w:eastAsia="zh-CN"/>
        </w:rPr>
        <w:t xml:space="preserve">unicast, </w:t>
      </w:r>
      <w:r w:rsidR="003845AE" w:rsidRPr="00BE3200">
        <w:rPr>
          <w:rFonts w:ascii="Arial" w:hAnsi="Arial" w:cs="Arial"/>
          <w:lang w:eastAsia="zh-CN"/>
        </w:rPr>
        <w:t>groupcast and broadcast cases</w:t>
      </w:r>
      <w:r w:rsidR="007F7834">
        <w:rPr>
          <w:rFonts w:ascii="Arial" w:hAnsi="Arial" w:cs="Arial"/>
          <w:lang w:eastAsia="zh-CN"/>
        </w:rPr>
        <w:t xml:space="preserve">, and </w:t>
      </w:r>
      <w:r w:rsidR="007F7834" w:rsidRPr="00BE3200">
        <w:rPr>
          <w:rFonts w:ascii="Arial" w:hAnsi="Arial" w:cs="Arial"/>
          <w:lang w:eastAsia="zh-CN"/>
        </w:rPr>
        <w:t xml:space="preserve">the feasibility to reuse 12bits Uu PDCP-SN-Size for SL </w:t>
      </w:r>
      <w:r w:rsidR="00A068FA">
        <w:rPr>
          <w:rFonts w:ascii="Arial" w:hAnsi="Arial" w:cs="Arial"/>
          <w:lang w:eastAsia="zh-CN"/>
        </w:rPr>
        <w:t xml:space="preserve">unicast </w:t>
      </w:r>
      <w:r w:rsidR="007F7834" w:rsidRPr="00BE3200">
        <w:rPr>
          <w:rFonts w:ascii="Arial" w:hAnsi="Arial" w:cs="Arial"/>
          <w:lang w:eastAsia="zh-CN"/>
        </w:rPr>
        <w:t>is FFS.</w:t>
      </w:r>
      <w:r w:rsidR="00A068FA">
        <w:rPr>
          <w:rFonts w:ascii="Arial" w:hAnsi="Arial" w:cs="Arial"/>
          <w:lang w:eastAsia="zh-CN"/>
        </w:rPr>
        <w:t xml:space="preserve"> </w:t>
      </w:r>
    </w:p>
    <w:p w14:paraId="4BD5F54C" w14:textId="1BA1FE7F" w:rsidR="003C02A7" w:rsidRDefault="00F0499B" w:rsidP="00F0499B">
      <w:pPr>
        <w:pStyle w:val="a3"/>
        <w:numPr>
          <w:ilvl w:val="0"/>
          <w:numId w:val="17"/>
        </w:numPr>
        <w:tabs>
          <w:tab w:val="clear" w:pos="4153"/>
          <w:tab w:val="clear" w:pos="8306"/>
        </w:tabs>
        <w:spacing w:afterLines="50" w:after="120"/>
        <w:rPr>
          <w:rFonts w:cs="Arial"/>
          <w:lang w:eastAsia="zh-CN"/>
        </w:rPr>
      </w:pPr>
      <w:r w:rsidRPr="00F0499B">
        <w:rPr>
          <w:rFonts w:ascii="Arial" w:hAnsi="Arial" w:cs="Arial"/>
          <w:b/>
          <w:lang w:eastAsia="zh-CN"/>
        </w:rPr>
        <w:t>Q4.1</w:t>
      </w:r>
      <w:r w:rsidRPr="00F0499B">
        <w:rPr>
          <w:rFonts w:ascii="Arial" w:hAnsi="Arial" w:cs="Arial" w:hint="eastAsia"/>
          <w:b/>
          <w:lang w:eastAsia="zh-CN"/>
        </w:rPr>
        <w:t>：</w:t>
      </w:r>
      <w:r w:rsidR="00A068FA">
        <w:rPr>
          <w:rFonts w:ascii="Arial" w:hAnsi="Arial" w:cs="Arial"/>
          <w:lang w:eastAsia="zh-CN"/>
        </w:rPr>
        <w:t xml:space="preserve">RAN2 kindly ask SA3 that </w:t>
      </w:r>
      <w:r w:rsidR="00A068FA" w:rsidRPr="00A068FA">
        <w:rPr>
          <w:rFonts w:ascii="Arial" w:hAnsi="Arial" w:cs="Arial"/>
          <w:lang w:eastAsia="zh-CN"/>
        </w:rPr>
        <w:t>f</w:t>
      </w:r>
      <w:r w:rsidR="003C02A7" w:rsidRPr="00A068FA">
        <w:rPr>
          <w:rFonts w:ascii="Arial" w:hAnsi="Arial" w:cs="Arial"/>
          <w:lang w:eastAsia="zh-CN"/>
        </w:rPr>
        <w:t>or NR SL unicast, groupcast and broadcast communication, is there any concern to reuse 18 bits PDCP-SN-Size for security function (e.g., to derive Counter value)?</w:t>
      </w:r>
    </w:p>
    <w:p w14:paraId="6707CFCB" w14:textId="7448105F" w:rsidR="00C521E3" w:rsidRPr="00F0499B" w:rsidRDefault="003C02A7" w:rsidP="00F0499B">
      <w:pPr>
        <w:pStyle w:val="a3"/>
        <w:numPr>
          <w:ilvl w:val="0"/>
          <w:numId w:val="17"/>
        </w:numPr>
        <w:tabs>
          <w:tab w:val="clear" w:pos="4153"/>
          <w:tab w:val="clear" w:pos="8306"/>
        </w:tabs>
        <w:spacing w:afterLines="50" w:after="120"/>
        <w:rPr>
          <w:rFonts w:ascii="Arial" w:hAnsi="Arial" w:cs="Arial"/>
          <w:b/>
          <w:lang w:eastAsia="zh-CN"/>
        </w:rPr>
      </w:pPr>
      <w:r w:rsidRPr="00F0499B">
        <w:rPr>
          <w:rFonts w:ascii="Arial" w:hAnsi="Arial" w:cs="Arial"/>
          <w:b/>
          <w:lang w:eastAsia="zh-CN"/>
        </w:rPr>
        <w:t>Q4.2</w:t>
      </w:r>
      <w:r w:rsidRPr="00F0499B">
        <w:rPr>
          <w:rFonts w:ascii="Arial" w:hAnsi="Arial" w:cs="Arial" w:hint="eastAsia"/>
          <w:b/>
          <w:lang w:eastAsia="zh-CN"/>
        </w:rPr>
        <w:t>：</w:t>
      </w:r>
      <w:r w:rsidRPr="00F0499B">
        <w:rPr>
          <w:rFonts w:ascii="Arial" w:hAnsi="Arial" w:cs="Arial"/>
          <w:lang w:eastAsia="zh-CN"/>
        </w:rPr>
        <w:t>Based on RAN2 assumption</w:t>
      </w:r>
      <w:r w:rsidR="003845AE" w:rsidRPr="00F0499B">
        <w:rPr>
          <w:rFonts w:ascii="Arial" w:hAnsi="Arial" w:cs="Arial"/>
          <w:lang w:eastAsia="zh-CN"/>
        </w:rPr>
        <w:t>s</w:t>
      </w:r>
      <w:r w:rsidRPr="00F0499B">
        <w:rPr>
          <w:rFonts w:ascii="Arial" w:hAnsi="Arial" w:cs="Arial"/>
          <w:lang w:eastAsia="zh-CN"/>
        </w:rPr>
        <w:t>, is there any concern to reuse 12 bits Uu PDCP-SN-Size for security function for NR SL unicast communication only?</w:t>
      </w:r>
    </w:p>
    <w:p w14:paraId="1D1127DB" w14:textId="77777777" w:rsidR="0082164B" w:rsidRDefault="00746FB6" w:rsidP="00F0499B">
      <w:pPr>
        <w:spacing w:after="120"/>
        <w:rPr>
          <w:rFonts w:ascii="Arial" w:hAnsi="Arial" w:cs="Arial"/>
          <w:b/>
        </w:rPr>
      </w:pPr>
      <w:r>
        <w:rPr>
          <w:rFonts w:ascii="Arial" w:hAnsi="Arial" w:cs="Arial"/>
          <w:b/>
        </w:rPr>
        <w:t>2. Actions:</w:t>
      </w:r>
    </w:p>
    <w:p w14:paraId="3632C05F" w14:textId="2F69E7D3"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E33F9A">
        <w:rPr>
          <w:rFonts w:ascii="Arial" w:hAnsi="Arial" w:cs="Arial"/>
        </w:rPr>
        <w:t>SA3</w:t>
      </w:r>
    </w:p>
    <w:p w14:paraId="3B44951B" w14:textId="139D34D3"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w:t>
      </w:r>
      <w:r w:rsidR="000A79B8">
        <w:rPr>
          <w:rFonts w:ascii="Arial" w:hAnsi="Arial" w:cs="Arial"/>
        </w:rPr>
        <w:t>SA3</w:t>
      </w:r>
      <w:r w:rsidR="0090651C">
        <w:rPr>
          <w:rFonts w:ascii="Arial" w:hAnsi="Arial" w:cs="Arial"/>
        </w:rPr>
        <w:t xml:space="preserve"> </w:t>
      </w:r>
      <w:r w:rsidR="00FB6FFF" w:rsidRPr="008A405E">
        <w:rPr>
          <w:rFonts w:ascii="Arial" w:hAnsi="Arial" w:cs="Arial"/>
        </w:rPr>
        <w:t>to take the above information into account in their further work</w:t>
      </w:r>
      <w:r w:rsidR="005403A6">
        <w:rPr>
          <w:rFonts w:ascii="Arial" w:hAnsi="Arial" w:cs="Arial"/>
        </w:rPr>
        <w:t xml:space="preserve">, and provide feedback </w:t>
      </w:r>
      <w:r w:rsidR="005E4D97">
        <w:rPr>
          <w:rFonts w:ascii="Arial" w:hAnsi="Arial" w:cs="Arial"/>
        </w:rPr>
        <w:t xml:space="preserve">on </w:t>
      </w:r>
      <w:r w:rsidR="003845AE">
        <w:rPr>
          <w:rFonts w:ascii="Arial" w:hAnsi="Arial" w:cs="Arial"/>
        </w:rPr>
        <w:t>the aforementioned questions</w:t>
      </w:r>
      <w:r w:rsidR="00FB6FFF" w:rsidRPr="008A405E">
        <w:rPr>
          <w:rFonts w:ascii="Arial" w:hAnsi="Arial" w:cs="Arial"/>
        </w:rPr>
        <w:t>.</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467A0033" w14:textId="59982F71" w:rsidR="002B46B7" w:rsidRDefault="002B46B7" w:rsidP="002B46B7">
      <w:pPr>
        <w:tabs>
          <w:tab w:val="left" w:pos="3828"/>
        </w:tabs>
        <w:spacing w:after="120"/>
        <w:ind w:left="2268" w:hanging="2268"/>
        <w:rPr>
          <w:rFonts w:ascii="Arial" w:hAnsi="Arial" w:cs="Arial"/>
          <w:bCs/>
        </w:rPr>
      </w:pPr>
      <w:r>
        <w:rPr>
          <w:rFonts w:ascii="Arial" w:hAnsi="Arial" w:cs="Arial"/>
          <w:bCs/>
        </w:rPr>
        <w:lastRenderedPageBreak/>
        <w:t>3GPP</w:t>
      </w:r>
      <w:r w:rsidR="00A36D91">
        <w:rPr>
          <w:rFonts w:ascii="Arial" w:hAnsi="Arial" w:cs="Arial"/>
          <w:bCs/>
        </w:rPr>
        <w:t xml:space="preserve"> </w:t>
      </w:r>
      <w:r w:rsidRPr="002B46B7">
        <w:rPr>
          <w:rFonts w:ascii="Arial" w:hAnsi="Arial" w:cs="Arial"/>
          <w:bCs/>
        </w:rPr>
        <w:t>RAN2#107-Bis</w:t>
      </w:r>
      <w:r>
        <w:rPr>
          <w:rFonts w:ascii="Arial" w:hAnsi="Arial" w:cs="Arial"/>
          <w:bCs/>
        </w:rPr>
        <w:tab/>
      </w:r>
      <w:r w:rsidR="00662374" w:rsidRPr="00662374">
        <w:rPr>
          <w:rFonts w:ascii="Arial" w:hAnsi="Arial" w:cs="Arial"/>
          <w:bCs/>
        </w:rPr>
        <w:t>14</w:t>
      </w:r>
      <w:r w:rsidR="00BE3200" w:rsidRPr="00EC4E5F">
        <w:rPr>
          <w:rFonts w:ascii="Arial" w:hAnsi="Arial" w:cs="Arial"/>
          <w:bCs/>
          <w:vertAlign w:val="superscript"/>
        </w:rPr>
        <w:t>th</w:t>
      </w:r>
      <w:r w:rsidR="00BE3200">
        <w:rPr>
          <w:rFonts w:ascii="Arial" w:hAnsi="Arial" w:cs="Arial"/>
          <w:bCs/>
        </w:rPr>
        <w:t xml:space="preserve"> </w:t>
      </w:r>
      <w:r w:rsidR="00662374" w:rsidRPr="00662374">
        <w:rPr>
          <w:rFonts w:ascii="Arial" w:hAnsi="Arial" w:cs="Arial"/>
          <w:bCs/>
        </w:rPr>
        <w:t>-</w:t>
      </w:r>
      <w:r w:rsidR="00662374">
        <w:rPr>
          <w:rFonts w:ascii="Arial" w:hAnsi="Arial" w:cs="Arial"/>
          <w:bCs/>
        </w:rPr>
        <w:t xml:space="preserve"> </w:t>
      </w:r>
      <w:r w:rsidR="00662374" w:rsidRPr="00662374">
        <w:rPr>
          <w:rFonts w:ascii="Arial" w:hAnsi="Arial" w:cs="Arial"/>
          <w:bCs/>
        </w:rPr>
        <w:t>18</w:t>
      </w:r>
      <w:r w:rsidR="00BE3200" w:rsidRPr="00EC4E5F">
        <w:rPr>
          <w:rFonts w:ascii="Arial" w:hAnsi="Arial" w:cs="Arial"/>
          <w:bCs/>
          <w:vertAlign w:val="superscript"/>
        </w:rPr>
        <w:t>th</w:t>
      </w:r>
      <w:r w:rsidR="00BE3200">
        <w:rPr>
          <w:rFonts w:ascii="Arial" w:hAnsi="Arial" w:cs="Arial"/>
          <w:bCs/>
        </w:rPr>
        <w:t xml:space="preserve"> </w:t>
      </w:r>
      <w:r w:rsidR="00662374" w:rsidRPr="00662374">
        <w:rPr>
          <w:rFonts w:ascii="Arial" w:hAnsi="Arial" w:cs="Arial"/>
          <w:bCs/>
        </w:rPr>
        <w:t>Oct 2019</w:t>
      </w:r>
      <w:r>
        <w:rPr>
          <w:rFonts w:ascii="Arial" w:hAnsi="Arial" w:cs="Arial"/>
          <w:bCs/>
        </w:rPr>
        <w:tab/>
      </w:r>
      <w:r>
        <w:rPr>
          <w:rFonts w:ascii="Arial" w:hAnsi="Arial" w:cs="Arial"/>
          <w:bCs/>
        </w:rPr>
        <w:tab/>
      </w:r>
      <w:r>
        <w:rPr>
          <w:rFonts w:ascii="Arial" w:hAnsi="Arial" w:cs="Arial"/>
          <w:bCs/>
        </w:rPr>
        <w:tab/>
      </w:r>
      <w:r w:rsidRPr="002B46B7">
        <w:rPr>
          <w:rFonts w:ascii="Arial" w:hAnsi="Arial" w:cs="Arial"/>
          <w:bCs/>
        </w:rPr>
        <w:t xml:space="preserve">China, CN </w:t>
      </w:r>
    </w:p>
    <w:p w14:paraId="0209D252" w14:textId="5094E241" w:rsidR="00D22ED9" w:rsidRDefault="00D22ED9" w:rsidP="00D22ED9">
      <w:pPr>
        <w:tabs>
          <w:tab w:val="left" w:pos="3828"/>
        </w:tabs>
        <w:spacing w:after="120"/>
        <w:ind w:left="2268" w:hanging="2268"/>
        <w:rPr>
          <w:rFonts w:ascii="Arial" w:hAnsi="Arial" w:cs="Arial"/>
          <w:bCs/>
        </w:rPr>
      </w:pPr>
      <w:r>
        <w:rPr>
          <w:rFonts w:ascii="Arial" w:hAnsi="Arial" w:cs="Arial"/>
          <w:bCs/>
        </w:rPr>
        <w:t>3GPP</w:t>
      </w:r>
      <w:r w:rsidR="00A36D91">
        <w:rPr>
          <w:rFonts w:ascii="Arial" w:hAnsi="Arial" w:cs="Arial"/>
          <w:bCs/>
        </w:rPr>
        <w:t xml:space="preserve"> </w:t>
      </w:r>
      <w:r w:rsidRPr="002B46B7">
        <w:rPr>
          <w:rFonts w:ascii="Arial" w:hAnsi="Arial" w:cs="Arial"/>
          <w:bCs/>
        </w:rPr>
        <w:t>RAN2#10</w:t>
      </w:r>
      <w:r>
        <w:rPr>
          <w:rFonts w:ascii="Arial" w:hAnsi="Arial" w:cs="Arial"/>
          <w:bCs/>
        </w:rPr>
        <w:t>8</w:t>
      </w:r>
      <w:r>
        <w:rPr>
          <w:rFonts w:ascii="Arial" w:hAnsi="Arial" w:cs="Arial"/>
          <w:bCs/>
        </w:rPr>
        <w:tab/>
      </w:r>
      <w:r w:rsidR="00662374">
        <w:rPr>
          <w:rFonts w:ascii="Arial" w:hAnsi="Arial" w:cs="Arial"/>
          <w:bCs/>
        </w:rPr>
        <w:t>18</w:t>
      </w:r>
      <w:r w:rsidR="00BE3200" w:rsidRPr="00EC4E5F">
        <w:rPr>
          <w:rFonts w:ascii="Arial" w:hAnsi="Arial" w:cs="Arial"/>
          <w:bCs/>
          <w:vertAlign w:val="superscript"/>
        </w:rPr>
        <w:t>th</w:t>
      </w:r>
      <w:r w:rsidR="00BE3200">
        <w:rPr>
          <w:rFonts w:ascii="Arial" w:hAnsi="Arial" w:cs="Arial"/>
          <w:bCs/>
        </w:rPr>
        <w:t xml:space="preserve"> </w:t>
      </w:r>
      <w:r w:rsidR="00662374">
        <w:rPr>
          <w:rFonts w:ascii="Arial" w:hAnsi="Arial" w:cs="Arial"/>
          <w:bCs/>
        </w:rPr>
        <w:t>-</w:t>
      </w:r>
      <w:r w:rsidR="00BE3200">
        <w:rPr>
          <w:rFonts w:ascii="Arial" w:hAnsi="Arial" w:cs="Arial"/>
          <w:bCs/>
        </w:rPr>
        <w:t xml:space="preserve"> </w:t>
      </w:r>
      <w:r w:rsidR="00662374">
        <w:rPr>
          <w:rFonts w:ascii="Arial" w:hAnsi="Arial" w:cs="Arial"/>
          <w:bCs/>
        </w:rPr>
        <w:t>22</w:t>
      </w:r>
      <w:r w:rsidR="00BE3200" w:rsidRPr="00EC4E5F">
        <w:rPr>
          <w:rFonts w:ascii="Arial" w:hAnsi="Arial" w:cs="Arial"/>
          <w:bCs/>
          <w:vertAlign w:val="superscript"/>
        </w:rPr>
        <w:t>th</w:t>
      </w:r>
      <w:r w:rsidR="00662374">
        <w:rPr>
          <w:rFonts w:ascii="Arial" w:hAnsi="Arial" w:cs="Arial"/>
          <w:bCs/>
        </w:rPr>
        <w:t xml:space="preserve"> </w:t>
      </w:r>
      <w:r w:rsidR="00662374">
        <w:rPr>
          <w:rFonts w:ascii="Arial" w:hAnsi="Arial" w:cs="Arial" w:hint="eastAsia"/>
          <w:bCs/>
          <w:lang w:eastAsia="zh-CN"/>
        </w:rPr>
        <w:t>No</w:t>
      </w:r>
      <w:r w:rsidR="00BE3200">
        <w:rPr>
          <w:rFonts w:ascii="Arial" w:hAnsi="Arial" w:cs="Arial"/>
          <w:bCs/>
          <w:lang w:eastAsia="zh-CN"/>
        </w:rPr>
        <w:t>v</w:t>
      </w:r>
      <w:r w:rsidR="00662374">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t>Reno</w:t>
      </w:r>
      <w:r w:rsidRPr="002B46B7">
        <w:rPr>
          <w:rFonts w:ascii="Arial" w:hAnsi="Arial" w:cs="Arial"/>
          <w:bCs/>
        </w:rPr>
        <w:t xml:space="preserve">, </w:t>
      </w:r>
      <w:r w:rsidR="00054056">
        <w:rPr>
          <w:rFonts w:ascii="Arial" w:hAnsi="Arial" w:cs="Arial"/>
          <w:bCs/>
        </w:rPr>
        <w:t>US</w:t>
      </w:r>
      <w:r w:rsidRPr="002B46B7">
        <w:rPr>
          <w:rFonts w:ascii="Arial" w:hAnsi="Arial" w:cs="Arial"/>
          <w:bCs/>
        </w:rPr>
        <w:t xml:space="preserve"> </w:t>
      </w:r>
    </w:p>
    <w:p w14:paraId="0C58B5D9" w14:textId="22B42CBE" w:rsidR="009D2228" w:rsidRDefault="009D2228" w:rsidP="009D2228">
      <w:pPr>
        <w:spacing w:after="120"/>
        <w:rPr>
          <w:rFonts w:ascii="Arial" w:hAnsi="Arial" w:cs="Arial"/>
          <w:b/>
        </w:rPr>
      </w:pPr>
      <w:r>
        <w:rPr>
          <w:rFonts w:ascii="Arial" w:hAnsi="Arial" w:cs="Arial"/>
          <w:b/>
        </w:rPr>
        <w:t xml:space="preserve">4. Annex </w:t>
      </w:r>
    </w:p>
    <w:p w14:paraId="74ECDBE6" w14:textId="70F14A12" w:rsidR="009D2228" w:rsidRPr="005F1AFD"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in RAN2 107 on SL PDCP: </w:t>
      </w:r>
    </w:p>
    <w:p w14:paraId="3DBCF09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For NR Sidelink unicast, the establishment and release of transmitting PDCP entity and receiving PDCP entity can be requested by upper layer. </w:t>
      </w:r>
    </w:p>
    <w:p w14:paraId="1466388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w:t>
      </w:r>
      <w:r>
        <w:tab/>
        <w:t>For NR Sidelink groupcast and broadcast, the establishment and release of transmitting PDCP entity can be requested by upper layer. The establishment of the receiving PDCP entity for NR Sidelink groupcast upon reception of first UMD PDU from a Source Layer 2 ID and Destination Layer 2 ID pair for an LCID, and there is not yet a corresponding receiving PDCP entity and release up to UE implementation (i.e., follow LTE V2X Sidelink as baseline)</w:t>
      </w:r>
    </w:p>
    <w:p w14:paraId="3092856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3:</w:t>
      </w:r>
      <w:r>
        <w:tab/>
        <w:t>The SN of PDCP shall be maintained for all cast types.</w:t>
      </w:r>
    </w:p>
    <w:p w14:paraId="00159B4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4:</w:t>
      </w:r>
      <w:r>
        <w:tab/>
        <w:t>The header compression and decompression can be supported for all cast types.</w:t>
      </w:r>
    </w:p>
    <w:p w14:paraId="57F22C0F"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5:</w:t>
      </w:r>
      <w:r>
        <w:tab/>
        <w:t>The following questions and understandings will be asked to SA3:</w:t>
      </w:r>
    </w:p>
    <w:p w14:paraId="009129AD"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 ciphering and deciphering for data?</w:t>
      </w:r>
    </w:p>
    <w:p w14:paraId="5BF8740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 integrity protection and integrity verification for SL unicast data?</w:t>
      </w:r>
    </w:p>
    <w:p w14:paraId="658790B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w:t>
      </w:r>
      <w:r w:rsidRPr="00DF6844">
        <w:t xml:space="preserve"> </w:t>
      </w:r>
      <w:r>
        <w:t>integrity protection and integrity verification for SL groupcast data?</w:t>
      </w:r>
    </w:p>
    <w:p w14:paraId="1CC700C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RAN2 understanding of no support of AS</w:t>
      </w:r>
      <w:r w:rsidRPr="008934D3">
        <w:t xml:space="preserve"> </w:t>
      </w:r>
      <w:r>
        <w:t>integrity protection and integrity verification for SL broadcast data (to be confirmed by SA3)</w:t>
      </w:r>
    </w:p>
    <w:p w14:paraId="19751B99"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xml:space="preserve">- Any concern to reuse 18bits Uu PDCP-SN-Size for SL? Note feasibility to reuse 12bits Uu PDCP-SN-Size for SL is FFS. Also note RAN2 assumes only 18bits is used for groupcast and broadcast cases. </w:t>
      </w:r>
    </w:p>
    <w:p w14:paraId="3CB07F7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 xml:space="preserve">6: </w:t>
      </w:r>
      <w:r>
        <w:tab/>
        <w:t>The timer based SDU discard is supported for all cast types.</w:t>
      </w:r>
    </w:p>
    <w:p w14:paraId="5A17E67B"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7:</w:t>
      </w:r>
      <w:r>
        <w:tab/>
        <w:t>The PDCP reordering and in-order delivery is supported for all cast types.</w:t>
      </w:r>
    </w:p>
    <w:p w14:paraId="61F1D120"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8:</w:t>
      </w:r>
      <w:r>
        <w:tab/>
        <w:t>PDCP out-of-order delivery can be supported for SL unicast types. FFS for groupcast and broadcast.</w:t>
      </w:r>
    </w:p>
    <w:p w14:paraId="14F0ADAA"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9:</w:t>
      </w:r>
      <w:r>
        <w:tab/>
        <w:t>On top of Uu values, 3ms and 25ms should be added for discard timer in case of NW configuration and preconfiguration.</w:t>
      </w:r>
    </w:p>
    <w:p w14:paraId="704321F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10:</w:t>
      </w:r>
      <w:r>
        <w:tab/>
        <w:t>The Default discardtimer values shall be up to the UE implementation.</w:t>
      </w:r>
    </w:p>
    <w:p w14:paraId="5A7A8D9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11:</w:t>
      </w:r>
      <w:r>
        <w:tab/>
        <w:t>INTEGER (1..16383) (i.e. Full set of values as specified in NR Uu) is supported for maxCID in case of network configuration and preconfiguration.</w:t>
      </w:r>
    </w:p>
    <w:p w14:paraId="2A97C988"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12:</w:t>
      </w:r>
      <w:r>
        <w:tab/>
        <w:t>15 is used for default maxCID.</w:t>
      </w:r>
    </w:p>
    <w:p w14:paraId="1C1B25CC"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13:</w:t>
      </w:r>
      <w:r>
        <w:tab/>
        <w:t>Profile0x0001, profile0x0002, etc. (i.e. Full set of values as specified in NR Uu) is used for NR Sidelink in case of network configuration and preconfiguration.</w:t>
      </w:r>
    </w:p>
    <w:p w14:paraId="5885D036"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14:</w:t>
      </w:r>
      <w:r>
        <w:tab/>
        <w:t>No fixed profile ID is needed for NR Sidelink default configuration for all cast types.</w:t>
      </w:r>
    </w:p>
    <w:p w14:paraId="20917DF0"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15:</w:t>
      </w:r>
      <w:r>
        <w:tab/>
        <w:t>0ms, 1ms, 2ms, …, 2750ms, 3000ms (i.e. Full set of values as specified in NR Uu) is used for t-Reordering in case of network configuration and preconfiguration.</w:t>
      </w:r>
    </w:p>
    <w:p w14:paraId="08991D4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16:</w:t>
      </w:r>
      <w:r>
        <w:tab/>
        <w:t>T-Reordering value is up to the UE implementation for default configuration.</w:t>
      </w:r>
    </w:p>
    <w:p w14:paraId="750421DF"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17:</w:t>
      </w:r>
      <w:r>
        <w:tab/>
        <w:t>SDU Type field in the PDCP PDU format is needed.</w:t>
      </w:r>
    </w:p>
    <w:p w14:paraId="3A94715B"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18:</w:t>
      </w:r>
      <w:r>
        <w:tab/>
        <w:t>IP and non-IP types field are needed. FFS for ARP and PC5 Signalling Protocol.</w:t>
      </w:r>
    </w:p>
    <w:p w14:paraId="6BCD87F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19:</w:t>
      </w:r>
      <w:r>
        <w:tab/>
        <w:t>PDCP SN field is needed.</w:t>
      </w:r>
    </w:p>
    <w:p w14:paraId="46E55197"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20:</w:t>
      </w:r>
      <w:r>
        <w:tab/>
        <w:t>For unicast, PDCP control PDU and D/C field is necessary. FFS for the need of D/C field for groupcast and broadcast.</w:t>
      </w:r>
    </w:p>
    <w:p w14:paraId="6677DF4D"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21:</w:t>
      </w:r>
      <w:r>
        <w:tab/>
        <w:t>The initialized PDCP state variable, i.e., TX_NEXT, in the transmitting PDCP entity is set to 0 for all cast type.</w:t>
      </w:r>
    </w:p>
    <w:p w14:paraId="1FBE77D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22:</w:t>
      </w:r>
      <w:r>
        <w:tab/>
        <w:t>The initialized PDCP state variable, i.e., RX_NEXT, in the receiving PDCP entity is set to 0 for unicast. The initialized PDCP state variable set, i.e., RX_NEXT, in the receiving PDCP entity follows the LTE rule for groupcast and broadcast.</w:t>
      </w:r>
    </w:p>
    <w:p w14:paraId="69078DE0" w14:textId="77777777" w:rsidR="009D2228" w:rsidRDefault="009D2228" w:rsidP="009D2228">
      <w:pPr>
        <w:spacing w:before="60"/>
        <w:ind w:left="1259" w:hanging="1259"/>
        <w:rPr>
          <w:noProof/>
        </w:rPr>
      </w:pPr>
    </w:p>
    <w:p w14:paraId="03A6015B" w14:textId="77777777" w:rsidR="00D22ED9" w:rsidRPr="009D2228" w:rsidRDefault="00D22ED9" w:rsidP="002B46B7">
      <w:pPr>
        <w:tabs>
          <w:tab w:val="left" w:pos="3828"/>
        </w:tabs>
        <w:spacing w:after="120"/>
        <w:ind w:left="2268" w:hanging="2268"/>
        <w:rPr>
          <w:rFonts w:ascii="Arial" w:hAnsi="Arial" w:cs="Arial"/>
          <w:bCs/>
        </w:rPr>
      </w:pPr>
    </w:p>
    <w:sectPr w:rsidR="00D22ED9" w:rsidRPr="009D2228">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38DC07" w16cid:durableId="210FDEB0"/>
  <w16cid:commentId w16cid:paraId="7BA43592" w16cid:durableId="210FE543"/>
  <w16cid:commentId w16cid:paraId="48BA4947" w16cid:durableId="210FEA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6BA21" w14:textId="77777777" w:rsidR="0072488E" w:rsidRDefault="0072488E">
      <w:r>
        <w:separator/>
      </w:r>
    </w:p>
  </w:endnote>
  <w:endnote w:type="continuationSeparator" w:id="0">
    <w:p w14:paraId="30E1C955" w14:textId="77777777" w:rsidR="0072488E" w:rsidRDefault="0072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56D5E" w14:textId="77777777" w:rsidR="0072488E" w:rsidRDefault="0072488E">
      <w:r>
        <w:separator/>
      </w:r>
    </w:p>
  </w:footnote>
  <w:footnote w:type="continuationSeparator" w:id="0">
    <w:p w14:paraId="5D380797" w14:textId="77777777" w:rsidR="0072488E" w:rsidRDefault="00724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44D7A72"/>
    <w:multiLevelType w:val="hybridMultilevel"/>
    <w:tmpl w:val="710A139A"/>
    <w:lvl w:ilvl="0" w:tplc="1F3CA6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D9538ED"/>
    <w:multiLevelType w:val="hybridMultilevel"/>
    <w:tmpl w:val="55D09FCE"/>
    <w:lvl w:ilvl="0" w:tplc="D090DF32">
      <w:start w:val="1"/>
      <w:numFmt w:val="bullet"/>
      <w:lvlText w:val="-"/>
      <w:lvlJc w:val="left"/>
      <w:pPr>
        <w:ind w:left="1140" w:hanging="420"/>
      </w:pPr>
      <w:rPr>
        <w:rFonts w:ascii="Vrinda" w:hAnsi="Vrind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749D0F39"/>
    <w:multiLevelType w:val="hybridMultilevel"/>
    <w:tmpl w:val="853CDE9C"/>
    <w:lvl w:ilvl="0" w:tplc="D090DF32">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A83438B"/>
    <w:multiLevelType w:val="hybridMultilevel"/>
    <w:tmpl w:val="98B8474E"/>
    <w:lvl w:ilvl="0" w:tplc="908A7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0"/>
  </w:num>
  <w:num w:numId="10">
    <w:abstractNumId w:val="5"/>
  </w:num>
  <w:num w:numId="11">
    <w:abstractNumId w:val="8"/>
  </w:num>
  <w:num w:numId="12">
    <w:abstractNumId w:val="0"/>
  </w:num>
  <w:num w:numId="13">
    <w:abstractNumId w:val="7"/>
  </w:num>
  <w:num w:numId="14">
    <w:abstractNumId w:val="15"/>
  </w:num>
  <w:num w:numId="15">
    <w:abstractNumId w:val="2"/>
  </w:num>
  <w:num w:numId="16">
    <w:abstractNumId w:val="13"/>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4056"/>
    <w:rsid w:val="000740B2"/>
    <w:rsid w:val="000918D4"/>
    <w:rsid w:val="000A79B8"/>
    <w:rsid w:val="000B2E0C"/>
    <w:rsid w:val="000C2BF3"/>
    <w:rsid w:val="000E2312"/>
    <w:rsid w:val="001007B6"/>
    <w:rsid w:val="00106DAE"/>
    <w:rsid w:val="00135D6A"/>
    <w:rsid w:val="00144559"/>
    <w:rsid w:val="0018389E"/>
    <w:rsid w:val="001A4A1C"/>
    <w:rsid w:val="001A7A65"/>
    <w:rsid w:val="001B465D"/>
    <w:rsid w:val="001C2B3B"/>
    <w:rsid w:val="001D1F9A"/>
    <w:rsid w:val="001E097B"/>
    <w:rsid w:val="001E5685"/>
    <w:rsid w:val="00203E9D"/>
    <w:rsid w:val="00213696"/>
    <w:rsid w:val="0021648C"/>
    <w:rsid w:val="00231BCF"/>
    <w:rsid w:val="00246925"/>
    <w:rsid w:val="00250C7C"/>
    <w:rsid w:val="002B46B7"/>
    <w:rsid w:val="002C10F9"/>
    <w:rsid w:val="002C4E3E"/>
    <w:rsid w:val="002C661A"/>
    <w:rsid w:val="002D0A48"/>
    <w:rsid w:val="002E3031"/>
    <w:rsid w:val="002F1724"/>
    <w:rsid w:val="00301423"/>
    <w:rsid w:val="003042E4"/>
    <w:rsid w:val="00312443"/>
    <w:rsid w:val="00313433"/>
    <w:rsid w:val="00315E1A"/>
    <w:rsid w:val="00316877"/>
    <w:rsid w:val="00325C73"/>
    <w:rsid w:val="003540F7"/>
    <w:rsid w:val="00360571"/>
    <w:rsid w:val="003637DA"/>
    <w:rsid w:val="00375920"/>
    <w:rsid w:val="003845A2"/>
    <w:rsid w:val="003845AE"/>
    <w:rsid w:val="003C02A7"/>
    <w:rsid w:val="003D022C"/>
    <w:rsid w:val="003D1376"/>
    <w:rsid w:val="003D6A65"/>
    <w:rsid w:val="003E1E02"/>
    <w:rsid w:val="003F1566"/>
    <w:rsid w:val="00400535"/>
    <w:rsid w:val="00406C80"/>
    <w:rsid w:val="0042360B"/>
    <w:rsid w:val="00426599"/>
    <w:rsid w:val="00440DF2"/>
    <w:rsid w:val="00444AC8"/>
    <w:rsid w:val="004536A4"/>
    <w:rsid w:val="00456C0C"/>
    <w:rsid w:val="00462D85"/>
    <w:rsid w:val="00471DD0"/>
    <w:rsid w:val="004860A9"/>
    <w:rsid w:val="004910EB"/>
    <w:rsid w:val="00493006"/>
    <w:rsid w:val="00497736"/>
    <w:rsid w:val="004C0C57"/>
    <w:rsid w:val="004D1404"/>
    <w:rsid w:val="004E00AA"/>
    <w:rsid w:val="004E0C00"/>
    <w:rsid w:val="004E3678"/>
    <w:rsid w:val="004F5D51"/>
    <w:rsid w:val="00512829"/>
    <w:rsid w:val="00532937"/>
    <w:rsid w:val="005403A6"/>
    <w:rsid w:val="00575FCE"/>
    <w:rsid w:val="005B4A1D"/>
    <w:rsid w:val="005C4E5C"/>
    <w:rsid w:val="005E0D2B"/>
    <w:rsid w:val="005E4D97"/>
    <w:rsid w:val="005E784D"/>
    <w:rsid w:val="005F6564"/>
    <w:rsid w:val="005F68C4"/>
    <w:rsid w:val="00626384"/>
    <w:rsid w:val="006320A3"/>
    <w:rsid w:val="00641974"/>
    <w:rsid w:val="00656E3D"/>
    <w:rsid w:val="006615BF"/>
    <w:rsid w:val="00662374"/>
    <w:rsid w:val="006747FD"/>
    <w:rsid w:val="0068547C"/>
    <w:rsid w:val="006952C2"/>
    <w:rsid w:val="006B44BE"/>
    <w:rsid w:val="006D3B02"/>
    <w:rsid w:val="006D46F6"/>
    <w:rsid w:val="006F6B6A"/>
    <w:rsid w:val="0071310B"/>
    <w:rsid w:val="0072488E"/>
    <w:rsid w:val="00742F14"/>
    <w:rsid w:val="00746FB6"/>
    <w:rsid w:val="00770F3E"/>
    <w:rsid w:val="00771C51"/>
    <w:rsid w:val="00781767"/>
    <w:rsid w:val="00784CA8"/>
    <w:rsid w:val="007907C7"/>
    <w:rsid w:val="007B257A"/>
    <w:rsid w:val="007B5CC5"/>
    <w:rsid w:val="007B7A7E"/>
    <w:rsid w:val="007C38C3"/>
    <w:rsid w:val="007E7CD9"/>
    <w:rsid w:val="007F215E"/>
    <w:rsid w:val="007F7834"/>
    <w:rsid w:val="007F7B66"/>
    <w:rsid w:val="0082164B"/>
    <w:rsid w:val="0083112B"/>
    <w:rsid w:val="008456E7"/>
    <w:rsid w:val="00862156"/>
    <w:rsid w:val="0086579E"/>
    <w:rsid w:val="00896103"/>
    <w:rsid w:val="0089769B"/>
    <w:rsid w:val="008A405E"/>
    <w:rsid w:val="008B5A79"/>
    <w:rsid w:val="008C44FD"/>
    <w:rsid w:val="008C65E7"/>
    <w:rsid w:val="008C7D5A"/>
    <w:rsid w:val="0090651C"/>
    <w:rsid w:val="00915E24"/>
    <w:rsid w:val="00925D0E"/>
    <w:rsid w:val="00935049"/>
    <w:rsid w:val="00942756"/>
    <w:rsid w:val="00950D23"/>
    <w:rsid w:val="00952F5C"/>
    <w:rsid w:val="00965FD1"/>
    <w:rsid w:val="00986772"/>
    <w:rsid w:val="0099745B"/>
    <w:rsid w:val="009D2228"/>
    <w:rsid w:val="00A057B8"/>
    <w:rsid w:val="00A068FA"/>
    <w:rsid w:val="00A23463"/>
    <w:rsid w:val="00A36D91"/>
    <w:rsid w:val="00A52C33"/>
    <w:rsid w:val="00A63B00"/>
    <w:rsid w:val="00A67601"/>
    <w:rsid w:val="00A678A1"/>
    <w:rsid w:val="00A85530"/>
    <w:rsid w:val="00A949B6"/>
    <w:rsid w:val="00AA603C"/>
    <w:rsid w:val="00AB79C9"/>
    <w:rsid w:val="00AC15C3"/>
    <w:rsid w:val="00AC4A0E"/>
    <w:rsid w:val="00AC7FD6"/>
    <w:rsid w:val="00B3771B"/>
    <w:rsid w:val="00B829BF"/>
    <w:rsid w:val="00B86962"/>
    <w:rsid w:val="00BC4275"/>
    <w:rsid w:val="00BE1C83"/>
    <w:rsid w:val="00BE3200"/>
    <w:rsid w:val="00C521E3"/>
    <w:rsid w:val="00C521E9"/>
    <w:rsid w:val="00C71297"/>
    <w:rsid w:val="00C74EED"/>
    <w:rsid w:val="00CC6409"/>
    <w:rsid w:val="00CD20B7"/>
    <w:rsid w:val="00CD30D8"/>
    <w:rsid w:val="00CE14A9"/>
    <w:rsid w:val="00CE342E"/>
    <w:rsid w:val="00D2268E"/>
    <w:rsid w:val="00D22ED9"/>
    <w:rsid w:val="00D255A2"/>
    <w:rsid w:val="00D4665B"/>
    <w:rsid w:val="00D56854"/>
    <w:rsid w:val="00D651D9"/>
    <w:rsid w:val="00DC094E"/>
    <w:rsid w:val="00DC72EC"/>
    <w:rsid w:val="00DE555D"/>
    <w:rsid w:val="00E14DD9"/>
    <w:rsid w:val="00E16522"/>
    <w:rsid w:val="00E33F9A"/>
    <w:rsid w:val="00E4544F"/>
    <w:rsid w:val="00E5708B"/>
    <w:rsid w:val="00E85C4A"/>
    <w:rsid w:val="00E87A69"/>
    <w:rsid w:val="00E9092F"/>
    <w:rsid w:val="00EA0C1B"/>
    <w:rsid w:val="00EB403F"/>
    <w:rsid w:val="00EC4698"/>
    <w:rsid w:val="00EC4E5F"/>
    <w:rsid w:val="00F03CD3"/>
    <w:rsid w:val="00F0499B"/>
    <w:rsid w:val="00F26577"/>
    <w:rsid w:val="00F31F51"/>
    <w:rsid w:val="00F324A7"/>
    <w:rsid w:val="00F344D1"/>
    <w:rsid w:val="00F51BD0"/>
    <w:rsid w:val="00F903DB"/>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4D1404"/>
    <w:rPr>
      <w:rFonts w:ascii="Segoe UI" w:hAnsi="Segoe UI" w:cs="Segoe UI"/>
      <w:sz w:val="18"/>
      <w:szCs w:val="18"/>
    </w:rPr>
  </w:style>
  <w:style w:type="character" w:customStyle="1" w:styleId="Char0">
    <w:name w:val="批注框文本 Char"/>
    <w:basedOn w:val="a0"/>
    <w:link w:val="aa"/>
    <w:uiPriority w:val="99"/>
    <w:semiHidden/>
    <w:rsid w:val="004D1404"/>
    <w:rPr>
      <w:rFonts w:ascii="Segoe UI" w:hAnsi="Segoe UI" w:cs="Segoe UI"/>
      <w:sz w:val="18"/>
      <w:szCs w:val="18"/>
      <w:lang w:val="en-GB"/>
    </w:rPr>
  </w:style>
  <w:style w:type="character" w:styleId="ab">
    <w:name w:val="Hyperlink"/>
    <w:basedOn w:val="a0"/>
    <w:uiPriority w:val="99"/>
    <w:unhideWhenUsed/>
    <w:rsid w:val="004536A4"/>
    <w:rPr>
      <w:color w:val="0563C1" w:themeColor="hyperlink"/>
      <w:u w:val="single"/>
    </w:rPr>
  </w:style>
  <w:style w:type="paragraph" w:styleId="ac">
    <w:name w:val="List Paragraph"/>
    <w:basedOn w:val="a"/>
    <w:uiPriority w:val="34"/>
    <w:qFormat/>
    <w:rsid w:val="004536A4"/>
    <w:pPr>
      <w:ind w:left="720"/>
      <w:contextualSpacing/>
    </w:pPr>
  </w:style>
  <w:style w:type="paragraph" w:styleId="ad">
    <w:name w:val="annotation subject"/>
    <w:basedOn w:val="a5"/>
    <w:next w:val="a5"/>
    <w:link w:val="Char1"/>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62156"/>
    <w:rPr>
      <w:rFonts w:ascii="Arial" w:hAnsi="Arial"/>
      <w:lang w:val="en-GB"/>
    </w:rPr>
  </w:style>
  <w:style w:type="character" w:customStyle="1" w:styleId="Char1">
    <w:name w:val="批注主题 Char"/>
    <w:basedOn w:val="Char"/>
    <w:link w:val="ad"/>
    <w:uiPriority w:val="99"/>
    <w:semiHidden/>
    <w:rsid w:val="00862156"/>
    <w:rPr>
      <w:rFonts w:ascii="Arial" w:hAnsi="Arial"/>
      <w:b/>
      <w:bCs/>
      <w:lang w:val="en-GB"/>
    </w:rPr>
  </w:style>
  <w:style w:type="table" w:styleId="ae">
    <w:name w:val="Table Grid"/>
    <w:basedOn w:val="a1"/>
    <w:uiPriority w:val="39"/>
    <w:rsid w:val="001E0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3D022C"/>
    <w:pPr>
      <w:keepNext/>
      <w:keepLines/>
      <w:widowControl w:val="0"/>
      <w:tabs>
        <w:tab w:val="right" w:leader="dot" w:pos="9639"/>
      </w:tabs>
      <w:spacing w:before="180"/>
      <w:ind w:left="2693" w:right="425" w:hanging="2693"/>
    </w:pPr>
    <w:rPr>
      <w:b/>
      <w:noProof/>
      <w:sz w:val="22"/>
    </w:rPr>
  </w:style>
  <w:style w:type="paragraph" w:styleId="10">
    <w:name w:val="toc 1"/>
    <w:basedOn w:val="a"/>
    <w:next w:val="a"/>
    <w:autoRedefine/>
    <w:uiPriority w:val="39"/>
    <w:semiHidden/>
    <w:unhideWhenUsed/>
    <w:rsid w:val="003D0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808</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6</cp:revision>
  <cp:lastPrinted>2002-04-23T07:10:00Z</cp:lastPrinted>
  <dcterms:created xsi:type="dcterms:W3CDTF">2019-08-28T07:20:00Z</dcterms:created>
  <dcterms:modified xsi:type="dcterms:W3CDTF">2019-08-28T08:39:00Z</dcterms:modified>
</cp:coreProperties>
</file>